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BC569" w14:textId="77777777" w:rsidR="00DD19A6" w:rsidRPr="00E66FAC" w:rsidRDefault="00C528AD" w:rsidP="005223AD">
      <w:pPr>
        <w:jc w:val="right"/>
      </w:pPr>
      <w:r w:rsidRPr="00E66FAC">
        <w:rPr>
          <w:rFonts w:hint="eastAsia"/>
          <w:noProof/>
        </w:rPr>
        <mc:AlternateContent>
          <mc:Choice Requires="wps">
            <w:drawing>
              <wp:anchor distT="0" distB="0" distL="114300" distR="114300" simplePos="0" relativeHeight="251657728" behindDoc="0" locked="0" layoutInCell="1" allowOverlap="1" wp14:anchorId="6FE66016" wp14:editId="740112B8">
                <wp:simplePos x="0" y="0"/>
                <wp:positionH relativeFrom="column">
                  <wp:posOffset>4757420</wp:posOffset>
                </wp:positionH>
                <wp:positionV relativeFrom="paragraph">
                  <wp:posOffset>-186690</wp:posOffset>
                </wp:positionV>
                <wp:extent cx="904240" cy="296545"/>
                <wp:effectExtent l="13970" t="13335" r="5715" b="1397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6545"/>
                        </a:xfrm>
                        <a:prstGeom prst="rect">
                          <a:avLst/>
                        </a:prstGeom>
                        <a:solidFill>
                          <a:srgbClr val="FFFFFF"/>
                        </a:solidFill>
                        <a:ln w="9525">
                          <a:solidFill>
                            <a:srgbClr val="000000"/>
                          </a:solidFill>
                          <a:miter lim="800000"/>
                          <a:headEnd/>
                          <a:tailEnd/>
                        </a:ln>
                      </wps:spPr>
                      <wps:txbx>
                        <w:txbxContent>
                          <w:p w14:paraId="20EB97A1" w14:textId="77777777" w:rsidR="00D22629" w:rsidRPr="00D15A96" w:rsidRDefault="00D22629" w:rsidP="00D914BA">
                            <w:pPr>
                              <w:jc w:val="center"/>
                              <w:rPr>
                                <w:rFonts w:ascii="Century" w:hAnsi="Century"/>
                              </w:rPr>
                            </w:pPr>
                            <w:r>
                              <w:rPr>
                                <w:rFonts w:ascii="Century" w:hAnsi="Century" w:hint="eastAsia"/>
                              </w:rPr>
                              <w:t>別紙３</w:t>
                            </w:r>
                          </w:p>
                        </w:txbxContent>
                      </wps:txbx>
                      <wps:bodyPr rot="0" vert="horz" wrap="square" lIns="74295" tIns="36000" rIns="74295"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E66016" id="_x0000_t202" coordsize="21600,21600" o:spt="202" path="m,l,21600r21600,l21600,xe">
                <v:stroke joinstyle="miter"/>
                <v:path gradientshapeok="t" o:connecttype="rect"/>
              </v:shapetype>
              <v:shape id="Text Box 22" o:spid="_x0000_s1026" type="#_x0000_t202" style="position:absolute;left:0;text-align:left;margin-left:374.6pt;margin-top:-14.7pt;width:71.2pt;height:2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">
                <v:textbox style="mso-fit-shape-to-text:t" inset="5.85pt,1mm,5.85pt,1mm">
                  <w:txbxContent>
                    <w:p w14:paraId="20EB97A1" w14:textId="77777777" w:rsidR="00D22629" w:rsidRPr="00D15A96" w:rsidRDefault="00D22629" w:rsidP="00D914BA">
                      <w:pPr>
                        <w:jc w:val="center"/>
                        <w:rPr>
                          <w:rFonts w:ascii="Century" w:hAnsi="Century"/>
                        </w:rPr>
                      </w:pPr>
                      <w:r>
                        <w:rPr>
                          <w:rFonts w:ascii="Century" w:hAnsi="Century" w:hint="eastAsia"/>
                        </w:rPr>
                        <w:t>別紙３</w:t>
                      </w:r>
                    </w:p>
                  </w:txbxContent>
                </v:textbox>
              </v:shape>
            </w:pict>
          </mc:Fallback>
        </mc:AlternateContent>
      </w:r>
    </w:p>
    <w:p w14:paraId="2E714EFF" w14:textId="77777777" w:rsidR="00415187" w:rsidRPr="00E66FAC" w:rsidRDefault="00E40505" w:rsidP="00980FDF">
      <w:pPr>
        <w:spacing w:line="380" w:lineRule="exact"/>
        <w:jc w:val="center"/>
        <w:rPr>
          <w:rFonts w:asciiTheme="majorEastAsia" w:eastAsiaTheme="majorEastAsia" w:hAnsiTheme="majorEastAsia"/>
          <w:sz w:val="28"/>
          <w:szCs w:val="28"/>
        </w:rPr>
      </w:pPr>
      <w:r w:rsidRPr="00E66FAC">
        <w:rPr>
          <w:rFonts w:asciiTheme="majorEastAsia" w:eastAsiaTheme="majorEastAsia" w:hAnsiTheme="majorEastAsia" w:hint="eastAsia"/>
          <w:sz w:val="28"/>
          <w:szCs w:val="28"/>
        </w:rPr>
        <w:t>対象農用地</w:t>
      </w:r>
      <w:r w:rsidR="002514FD" w:rsidRPr="00E66FAC">
        <w:rPr>
          <w:rFonts w:asciiTheme="majorEastAsia" w:eastAsiaTheme="majorEastAsia" w:hAnsiTheme="majorEastAsia" w:hint="eastAsia"/>
          <w:sz w:val="28"/>
          <w:szCs w:val="28"/>
        </w:rPr>
        <w:t>面積</w:t>
      </w:r>
      <w:r w:rsidR="008A6593" w:rsidRPr="00E66FAC">
        <w:rPr>
          <w:rFonts w:asciiTheme="majorEastAsia" w:eastAsiaTheme="majorEastAsia" w:hAnsiTheme="majorEastAsia" w:hint="eastAsia"/>
          <w:sz w:val="28"/>
          <w:szCs w:val="28"/>
        </w:rPr>
        <w:t>の</w:t>
      </w:r>
      <w:r w:rsidR="006D1CFD" w:rsidRPr="00E66FAC">
        <w:rPr>
          <w:rFonts w:asciiTheme="majorEastAsia" w:eastAsiaTheme="majorEastAsia" w:hAnsiTheme="majorEastAsia" w:hint="eastAsia"/>
          <w:sz w:val="28"/>
          <w:szCs w:val="28"/>
        </w:rPr>
        <w:t>変更理由等の</w:t>
      </w:r>
      <w:r w:rsidR="00D111D7" w:rsidRPr="00E66FAC">
        <w:rPr>
          <w:rFonts w:asciiTheme="majorEastAsia" w:eastAsiaTheme="majorEastAsia" w:hAnsiTheme="majorEastAsia" w:hint="eastAsia"/>
          <w:sz w:val="28"/>
          <w:szCs w:val="28"/>
        </w:rPr>
        <w:t>調査について</w:t>
      </w:r>
    </w:p>
    <w:p w14:paraId="4BF05E3C" w14:textId="77777777" w:rsidR="00B269CB" w:rsidRPr="00E66FAC" w:rsidRDefault="00B269CB" w:rsidP="00980FDF">
      <w:pPr>
        <w:spacing w:line="380" w:lineRule="exact"/>
        <w:rPr>
          <w:rFonts w:asciiTheme="minorEastAsia" w:eastAsiaTheme="minorEastAsia" w:hAnsiTheme="minorEastAsia"/>
        </w:rPr>
      </w:pPr>
    </w:p>
    <w:p w14:paraId="5F5BF637" w14:textId="77777777" w:rsidR="007F104E" w:rsidRPr="00E66FAC" w:rsidRDefault="00415187" w:rsidP="009C06E9">
      <w:pPr>
        <w:spacing w:line="360" w:lineRule="exact"/>
        <w:rPr>
          <w:rFonts w:ascii="ＭＳ ゴシック" w:eastAsia="ＭＳ ゴシック" w:hAnsi="ＭＳ ゴシック"/>
          <w:sz w:val="22"/>
          <w:szCs w:val="22"/>
        </w:rPr>
      </w:pPr>
      <w:r w:rsidRPr="00E66FAC">
        <w:rPr>
          <w:rFonts w:ascii="ＭＳ ゴシック" w:eastAsia="ＭＳ ゴシック" w:hAnsi="ＭＳ ゴシック" w:hint="eastAsia"/>
          <w:sz w:val="22"/>
          <w:szCs w:val="22"/>
        </w:rPr>
        <w:t xml:space="preserve">第１　</w:t>
      </w:r>
      <w:r w:rsidR="00257FBB" w:rsidRPr="00E66FAC">
        <w:rPr>
          <w:rFonts w:ascii="ＭＳ ゴシック" w:eastAsia="ＭＳ ゴシック" w:hAnsi="ＭＳ ゴシック" w:hint="eastAsia"/>
          <w:sz w:val="22"/>
          <w:szCs w:val="22"/>
        </w:rPr>
        <w:t>目的</w:t>
      </w:r>
    </w:p>
    <w:p w14:paraId="660194B0" w14:textId="77777777" w:rsidR="004F1CBC" w:rsidRPr="00E66FAC" w:rsidRDefault="002E5C6A" w:rsidP="00894F2A">
      <w:pPr>
        <w:spacing w:line="340" w:lineRule="exact"/>
        <w:ind w:leftChars="200" w:left="470"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本対策における交付</w:t>
      </w:r>
      <w:r w:rsidR="00182E2E" w:rsidRPr="00E66FAC">
        <w:rPr>
          <w:rFonts w:asciiTheme="minorEastAsia" w:eastAsiaTheme="minorEastAsia" w:hAnsiTheme="minorEastAsia" w:hint="eastAsia"/>
          <w:sz w:val="22"/>
          <w:szCs w:val="22"/>
        </w:rPr>
        <w:t>金算定の</w:t>
      </w:r>
      <w:r w:rsidRPr="00E66FAC">
        <w:rPr>
          <w:rFonts w:asciiTheme="minorEastAsia" w:eastAsiaTheme="minorEastAsia" w:hAnsiTheme="minorEastAsia" w:hint="eastAsia"/>
          <w:sz w:val="22"/>
          <w:szCs w:val="22"/>
        </w:rPr>
        <w:t>対象農用地面積</w:t>
      </w:r>
      <w:r w:rsidR="00182E2E" w:rsidRPr="00E66FAC">
        <w:rPr>
          <w:rFonts w:asciiTheme="minorEastAsia" w:eastAsiaTheme="minorEastAsia" w:hAnsiTheme="minorEastAsia" w:hint="eastAsia"/>
          <w:sz w:val="22"/>
          <w:szCs w:val="22"/>
        </w:rPr>
        <w:t>（以下</w:t>
      </w:r>
      <w:r w:rsidR="00BD2B32" w:rsidRPr="00E66FAC">
        <w:rPr>
          <w:rFonts w:asciiTheme="minorEastAsia" w:eastAsiaTheme="minorEastAsia" w:hAnsiTheme="minorEastAsia" w:hint="eastAsia"/>
          <w:sz w:val="22"/>
          <w:szCs w:val="22"/>
        </w:rPr>
        <w:t>「交付面積」という。）</w:t>
      </w:r>
      <w:r w:rsidRPr="00E66FAC">
        <w:rPr>
          <w:rFonts w:asciiTheme="minorEastAsia" w:eastAsiaTheme="minorEastAsia" w:hAnsiTheme="minorEastAsia" w:hint="eastAsia"/>
          <w:sz w:val="22"/>
          <w:szCs w:val="22"/>
        </w:rPr>
        <w:t>の</w:t>
      </w:r>
      <w:r w:rsidR="007544E8" w:rsidRPr="00E66FAC">
        <w:rPr>
          <w:rFonts w:asciiTheme="minorEastAsia" w:eastAsiaTheme="minorEastAsia" w:hAnsiTheme="minorEastAsia" w:hint="eastAsia"/>
          <w:sz w:val="22"/>
          <w:szCs w:val="22"/>
        </w:rPr>
        <w:t>変更</w:t>
      </w:r>
      <w:r w:rsidRPr="00E66FAC">
        <w:rPr>
          <w:rFonts w:asciiTheme="minorEastAsia" w:eastAsiaTheme="minorEastAsia" w:hAnsiTheme="minorEastAsia" w:hint="eastAsia"/>
          <w:sz w:val="22"/>
          <w:szCs w:val="22"/>
        </w:rPr>
        <w:t>に</w:t>
      </w:r>
    </w:p>
    <w:p w14:paraId="65B215AD" w14:textId="77777777" w:rsidR="004F1CBC" w:rsidRPr="00E66FAC" w:rsidRDefault="002E5C6A" w:rsidP="004F1CBC">
      <w:pPr>
        <w:spacing w:line="340" w:lineRule="exact"/>
        <w:ind w:leftChars="200" w:left="47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ついては、</w:t>
      </w:r>
      <w:r w:rsidR="00122000" w:rsidRPr="00E66FAC">
        <w:rPr>
          <w:rFonts w:asciiTheme="minorEastAsia" w:eastAsiaTheme="minorEastAsia" w:hAnsiTheme="minorEastAsia" w:hint="eastAsia"/>
          <w:sz w:val="22"/>
          <w:szCs w:val="22"/>
        </w:rPr>
        <w:t>過年度</w:t>
      </w:r>
      <w:r w:rsidRPr="00E66FAC">
        <w:rPr>
          <w:rFonts w:asciiTheme="minorEastAsia" w:eastAsiaTheme="minorEastAsia" w:hAnsiTheme="minorEastAsia" w:hint="eastAsia"/>
          <w:sz w:val="22"/>
          <w:szCs w:val="22"/>
        </w:rPr>
        <w:t>に交付した</w:t>
      </w:r>
      <w:r w:rsidR="00122000" w:rsidRPr="00E66FAC">
        <w:rPr>
          <w:rFonts w:asciiTheme="minorEastAsia" w:eastAsiaTheme="minorEastAsia" w:hAnsiTheme="minorEastAsia" w:hint="eastAsia"/>
          <w:sz w:val="22"/>
          <w:szCs w:val="22"/>
        </w:rPr>
        <w:t>交付金の遡及</w:t>
      </w:r>
      <w:r w:rsidR="00BD2B32" w:rsidRPr="00E66FAC">
        <w:rPr>
          <w:rFonts w:asciiTheme="minorEastAsia" w:eastAsiaTheme="minorEastAsia" w:hAnsiTheme="minorEastAsia" w:hint="eastAsia"/>
          <w:sz w:val="22"/>
          <w:szCs w:val="22"/>
        </w:rPr>
        <w:t>返還に繋がる場合もあることから、</w:t>
      </w:r>
      <w:r w:rsidR="00BD2782" w:rsidRPr="00E66FAC">
        <w:rPr>
          <w:rFonts w:asciiTheme="minorEastAsia" w:eastAsiaTheme="minorEastAsia" w:hAnsiTheme="minorEastAsia" w:hint="eastAsia"/>
          <w:sz w:val="22"/>
          <w:szCs w:val="22"/>
        </w:rPr>
        <w:t>交付金の</w:t>
      </w:r>
    </w:p>
    <w:p w14:paraId="7BF683B5" w14:textId="77777777" w:rsidR="002E5C6A" w:rsidRPr="00E66FAC" w:rsidRDefault="00BD2782" w:rsidP="004F1CBC">
      <w:pPr>
        <w:overflowPunct w:val="0"/>
        <w:autoSpaceDE w:val="0"/>
        <w:autoSpaceDN w:val="0"/>
        <w:adjustRightInd w:val="0"/>
        <w:spacing w:line="340" w:lineRule="exact"/>
        <w:ind w:leftChars="200" w:left="47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適切な交付に資するため、</w:t>
      </w:r>
      <w:r w:rsidR="00894F2A" w:rsidRPr="00E66FAC">
        <w:rPr>
          <w:rFonts w:asciiTheme="minorEastAsia" w:eastAsiaTheme="minorEastAsia" w:hAnsiTheme="minorEastAsia" w:hint="eastAsia"/>
          <w:sz w:val="22"/>
          <w:szCs w:val="22"/>
        </w:rPr>
        <w:t>面積</w:t>
      </w:r>
      <w:r w:rsidR="00BD2B32" w:rsidRPr="00E66FAC">
        <w:rPr>
          <w:rFonts w:asciiTheme="minorEastAsia" w:eastAsiaTheme="minorEastAsia" w:hAnsiTheme="minorEastAsia" w:hint="eastAsia"/>
          <w:sz w:val="22"/>
          <w:szCs w:val="22"/>
        </w:rPr>
        <w:t>変更の実態を把握するものです。</w:t>
      </w:r>
    </w:p>
    <w:p w14:paraId="3B27AC3E" w14:textId="77777777" w:rsidR="00023415" w:rsidRPr="00E66FAC" w:rsidRDefault="00023415" w:rsidP="009C06E9">
      <w:pPr>
        <w:spacing w:line="200" w:lineRule="exact"/>
        <w:ind w:leftChars="300" w:left="705" w:firstLineChars="100" w:firstLine="215"/>
        <w:rPr>
          <w:rFonts w:asciiTheme="minorEastAsia" w:eastAsiaTheme="minorEastAsia" w:hAnsiTheme="minorEastAsia"/>
          <w:sz w:val="22"/>
          <w:szCs w:val="22"/>
        </w:rPr>
      </w:pPr>
    </w:p>
    <w:p w14:paraId="7C07992A" w14:textId="77777777" w:rsidR="00570ECE" w:rsidRPr="00E66FAC" w:rsidRDefault="00570ECE" w:rsidP="009C06E9">
      <w:pPr>
        <w:spacing w:line="360" w:lineRule="exact"/>
        <w:rPr>
          <w:rFonts w:ascii="ＭＳ ゴシック" w:eastAsia="ＭＳ ゴシック" w:hAnsi="ＭＳ ゴシック"/>
          <w:sz w:val="22"/>
          <w:szCs w:val="22"/>
        </w:rPr>
      </w:pPr>
      <w:r w:rsidRPr="00E66FAC">
        <w:rPr>
          <w:rFonts w:ascii="ＭＳ ゴシック" w:eastAsia="ＭＳ ゴシック" w:hAnsi="ＭＳ ゴシック" w:hint="eastAsia"/>
          <w:sz w:val="22"/>
          <w:szCs w:val="22"/>
        </w:rPr>
        <w:t>第２　調査対象</w:t>
      </w:r>
    </w:p>
    <w:p w14:paraId="4A8BEDDF" w14:textId="77777777" w:rsidR="00570ECE" w:rsidRPr="00E66FAC" w:rsidRDefault="00593F1A" w:rsidP="00D47E5A">
      <w:pPr>
        <w:spacing w:line="340" w:lineRule="exact"/>
        <w:ind w:leftChars="200" w:left="470"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全ての活動組織及び広域活動組織（以下「活動組織等」という。）</w:t>
      </w:r>
      <w:r w:rsidR="00894F2A" w:rsidRPr="00E66FAC">
        <w:rPr>
          <w:rFonts w:asciiTheme="minorEastAsia" w:eastAsiaTheme="minorEastAsia" w:hAnsiTheme="minorEastAsia" w:hint="eastAsia"/>
          <w:sz w:val="22"/>
          <w:szCs w:val="22"/>
        </w:rPr>
        <w:t>が</w:t>
      </w:r>
      <w:r w:rsidRPr="00E66FAC">
        <w:rPr>
          <w:rFonts w:asciiTheme="minorEastAsia" w:eastAsiaTheme="minorEastAsia" w:hAnsiTheme="minorEastAsia" w:hint="eastAsia"/>
          <w:sz w:val="22"/>
          <w:szCs w:val="22"/>
        </w:rPr>
        <w:t>対象</w:t>
      </w:r>
      <w:r w:rsidR="00894F2A" w:rsidRPr="00E66FAC">
        <w:rPr>
          <w:rFonts w:asciiTheme="minorEastAsia" w:eastAsiaTheme="minorEastAsia" w:hAnsiTheme="minorEastAsia" w:hint="eastAsia"/>
          <w:sz w:val="22"/>
          <w:szCs w:val="22"/>
        </w:rPr>
        <w:t>です。</w:t>
      </w:r>
    </w:p>
    <w:p w14:paraId="75316989" w14:textId="77777777" w:rsidR="00023415" w:rsidRPr="00E66FAC" w:rsidRDefault="00023415" w:rsidP="009C06E9">
      <w:pPr>
        <w:spacing w:line="200" w:lineRule="exact"/>
        <w:ind w:leftChars="300" w:left="920" w:hangingChars="100" w:hanging="215"/>
        <w:rPr>
          <w:rFonts w:asciiTheme="minorEastAsia" w:eastAsiaTheme="minorEastAsia" w:hAnsiTheme="minorEastAsia"/>
          <w:sz w:val="22"/>
          <w:szCs w:val="22"/>
        </w:rPr>
      </w:pPr>
    </w:p>
    <w:p w14:paraId="03AAB1B2" w14:textId="77777777" w:rsidR="0074279E" w:rsidRPr="00E66FAC" w:rsidRDefault="002D238C" w:rsidP="009C06E9">
      <w:pPr>
        <w:spacing w:line="360" w:lineRule="exact"/>
        <w:rPr>
          <w:rFonts w:ascii="ＭＳ ゴシック" w:eastAsia="ＭＳ ゴシック" w:hAnsi="ＭＳ ゴシック"/>
          <w:sz w:val="22"/>
          <w:szCs w:val="22"/>
        </w:rPr>
      </w:pPr>
      <w:r w:rsidRPr="00E66FAC">
        <w:rPr>
          <w:rFonts w:ascii="ＭＳ ゴシック" w:eastAsia="ＭＳ ゴシック" w:hAnsi="ＭＳ ゴシック" w:hint="eastAsia"/>
          <w:sz w:val="22"/>
          <w:szCs w:val="22"/>
        </w:rPr>
        <w:t>第３</w:t>
      </w:r>
      <w:r w:rsidR="009472F1" w:rsidRPr="00E66FAC">
        <w:rPr>
          <w:rFonts w:ascii="ＭＳ ゴシック" w:eastAsia="ＭＳ ゴシック" w:hAnsi="ＭＳ ゴシック" w:hint="eastAsia"/>
          <w:sz w:val="22"/>
          <w:szCs w:val="22"/>
        </w:rPr>
        <w:t xml:space="preserve">　</w:t>
      </w:r>
      <w:r w:rsidR="00833E49" w:rsidRPr="00E66FAC">
        <w:rPr>
          <w:rFonts w:ascii="ＭＳ ゴシック" w:eastAsia="ＭＳ ゴシック" w:hAnsi="ＭＳ ゴシック" w:hint="eastAsia"/>
          <w:sz w:val="22"/>
          <w:szCs w:val="22"/>
        </w:rPr>
        <w:t>調査方法</w:t>
      </w:r>
    </w:p>
    <w:p w14:paraId="466FB622" w14:textId="77777777" w:rsidR="004F1CBC" w:rsidRPr="00E66FAC" w:rsidRDefault="004801CB" w:rsidP="00D47E5A">
      <w:pPr>
        <w:spacing w:line="340" w:lineRule="exact"/>
        <w:ind w:leftChars="200" w:left="470"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次の</w:t>
      </w:r>
      <w:r w:rsidR="0074279E" w:rsidRPr="00E66FAC">
        <w:rPr>
          <w:rFonts w:asciiTheme="minorEastAsia" w:eastAsiaTheme="minorEastAsia" w:hAnsiTheme="minorEastAsia" w:hint="eastAsia"/>
          <w:sz w:val="22"/>
          <w:szCs w:val="22"/>
        </w:rPr>
        <w:t>事項を参照のうえ「</w:t>
      </w:r>
      <w:r w:rsidR="00D945B7" w:rsidRPr="00E66FAC">
        <w:rPr>
          <w:rFonts w:asciiTheme="minorEastAsia" w:eastAsiaTheme="minorEastAsia" w:hAnsiTheme="minorEastAsia" w:hint="eastAsia"/>
          <w:sz w:val="22"/>
          <w:szCs w:val="22"/>
        </w:rPr>
        <w:t>別紙</w:t>
      </w:r>
      <w:r w:rsidR="009025F4" w:rsidRPr="00E66FAC">
        <w:rPr>
          <w:rFonts w:asciiTheme="minorEastAsia" w:eastAsiaTheme="minorEastAsia" w:hAnsiTheme="minorEastAsia" w:hint="eastAsia"/>
          <w:sz w:val="22"/>
          <w:szCs w:val="22"/>
        </w:rPr>
        <w:t>４</w:t>
      </w:r>
      <w:r w:rsidR="00EB23F8" w:rsidRPr="00E66FAC">
        <w:rPr>
          <w:rFonts w:asciiTheme="minorEastAsia" w:eastAsiaTheme="minorEastAsia" w:hAnsiTheme="minorEastAsia" w:hint="eastAsia"/>
          <w:sz w:val="22"/>
          <w:szCs w:val="22"/>
        </w:rPr>
        <w:t>_</w:t>
      </w:r>
      <w:r w:rsidR="0074279E" w:rsidRPr="00E66FAC">
        <w:rPr>
          <w:rFonts w:asciiTheme="minorEastAsia" w:eastAsiaTheme="minorEastAsia" w:hAnsiTheme="minorEastAsia" w:hint="eastAsia"/>
          <w:sz w:val="22"/>
          <w:szCs w:val="22"/>
        </w:rPr>
        <w:t>交付面積変更</w:t>
      </w:r>
      <w:r w:rsidR="007E1444" w:rsidRPr="00E66FAC">
        <w:rPr>
          <w:rFonts w:asciiTheme="minorEastAsia" w:eastAsiaTheme="minorEastAsia" w:hAnsiTheme="minorEastAsia" w:hint="eastAsia"/>
          <w:sz w:val="22"/>
          <w:szCs w:val="22"/>
        </w:rPr>
        <w:t>理由</w:t>
      </w:r>
      <w:r w:rsidR="006D1CFD" w:rsidRPr="00E66FAC">
        <w:rPr>
          <w:rFonts w:asciiTheme="minorEastAsia" w:eastAsiaTheme="minorEastAsia" w:hAnsiTheme="minorEastAsia" w:hint="eastAsia"/>
          <w:sz w:val="22"/>
          <w:szCs w:val="22"/>
        </w:rPr>
        <w:t>等</w:t>
      </w:r>
      <w:r w:rsidR="00D55C2D" w:rsidRPr="00E66FAC">
        <w:rPr>
          <w:rFonts w:asciiTheme="minorEastAsia" w:eastAsiaTheme="minorEastAsia" w:hAnsiTheme="minorEastAsia" w:hint="eastAsia"/>
          <w:sz w:val="22"/>
          <w:szCs w:val="22"/>
        </w:rPr>
        <w:t>の</w:t>
      </w:r>
      <w:r w:rsidR="0074279E" w:rsidRPr="00E66FAC">
        <w:rPr>
          <w:rFonts w:asciiTheme="minorEastAsia" w:eastAsiaTheme="minorEastAsia" w:hAnsiTheme="minorEastAsia" w:hint="eastAsia"/>
          <w:sz w:val="22"/>
          <w:szCs w:val="22"/>
        </w:rPr>
        <w:t>調査表」の必要箇所に入力</w:t>
      </w:r>
      <w:r w:rsidR="00570ECE" w:rsidRPr="00E66FAC">
        <w:rPr>
          <w:rFonts w:asciiTheme="minorEastAsia" w:eastAsiaTheme="minorEastAsia" w:hAnsiTheme="minorEastAsia" w:hint="eastAsia"/>
          <w:sz w:val="22"/>
          <w:szCs w:val="22"/>
        </w:rPr>
        <w:t>後、</w:t>
      </w:r>
    </w:p>
    <w:p w14:paraId="46AB003B" w14:textId="77777777" w:rsidR="00855D00" w:rsidRPr="00E66FAC" w:rsidRDefault="007A6F53" w:rsidP="004F1CBC">
      <w:pPr>
        <w:spacing w:line="340" w:lineRule="exact"/>
        <w:ind w:firstLineChars="200" w:firstLine="43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市町村で取りまとめ</w:t>
      </w:r>
      <w:r w:rsidR="0045604C" w:rsidRPr="00E66FAC">
        <w:rPr>
          <w:rFonts w:asciiTheme="minorEastAsia" w:eastAsiaTheme="minorEastAsia" w:hAnsiTheme="minorEastAsia" w:hint="eastAsia"/>
          <w:sz w:val="22"/>
          <w:szCs w:val="22"/>
        </w:rPr>
        <w:t>のうえ</w:t>
      </w:r>
      <w:r w:rsidR="00894F2A" w:rsidRPr="00E66FAC">
        <w:rPr>
          <w:rFonts w:asciiTheme="minorEastAsia" w:eastAsiaTheme="minorEastAsia" w:hAnsiTheme="minorEastAsia" w:hint="eastAsia"/>
          <w:sz w:val="22"/>
          <w:szCs w:val="22"/>
        </w:rPr>
        <w:t>「</w:t>
      </w:r>
      <w:r w:rsidR="0045604C" w:rsidRPr="00E66FAC">
        <w:rPr>
          <w:rFonts w:ascii="ＭＳ ゴシック" w:eastAsia="ＭＳ ゴシック" w:hAnsi="ＭＳ ゴシック" w:hint="eastAsia"/>
          <w:sz w:val="22"/>
          <w:szCs w:val="22"/>
        </w:rPr>
        <w:t>エクセルファイル</w:t>
      </w:r>
      <w:r w:rsidR="00894F2A" w:rsidRPr="00E66FAC">
        <w:rPr>
          <w:rFonts w:asciiTheme="minorEastAsia" w:eastAsiaTheme="minorEastAsia" w:hAnsiTheme="minorEastAsia" w:hint="eastAsia"/>
          <w:sz w:val="22"/>
          <w:szCs w:val="22"/>
        </w:rPr>
        <w:t>」</w:t>
      </w:r>
      <w:r w:rsidR="0045604C" w:rsidRPr="00E66FAC">
        <w:rPr>
          <w:rFonts w:asciiTheme="minorEastAsia" w:eastAsiaTheme="minorEastAsia" w:hAnsiTheme="minorEastAsia" w:hint="eastAsia"/>
          <w:sz w:val="22"/>
          <w:szCs w:val="22"/>
        </w:rPr>
        <w:t>を</w:t>
      </w:r>
      <w:r w:rsidR="00E81D97" w:rsidRPr="00E66FAC">
        <w:rPr>
          <w:rFonts w:asciiTheme="minorEastAsia" w:eastAsiaTheme="minorEastAsia" w:hAnsiTheme="minorEastAsia" w:hint="eastAsia"/>
          <w:sz w:val="22"/>
          <w:szCs w:val="22"/>
        </w:rPr>
        <w:t>メールに</w:t>
      </w:r>
      <w:r w:rsidR="00D2588A" w:rsidRPr="00E66FAC">
        <w:rPr>
          <w:rFonts w:asciiTheme="minorEastAsia" w:eastAsiaTheme="minorEastAsia" w:hAnsiTheme="minorEastAsia" w:hint="eastAsia"/>
          <w:sz w:val="22"/>
          <w:szCs w:val="22"/>
        </w:rPr>
        <w:t>て</w:t>
      </w:r>
      <w:r w:rsidR="0074279E" w:rsidRPr="00E66FAC">
        <w:rPr>
          <w:rFonts w:asciiTheme="minorEastAsia" w:eastAsiaTheme="minorEastAsia" w:hAnsiTheme="minorEastAsia" w:hint="eastAsia"/>
          <w:sz w:val="22"/>
          <w:szCs w:val="22"/>
        </w:rPr>
        <w:t>提出してください。</w:t>
      </w:r>
    </w:p>
    <w:p w14:paraId="2934B505" w14:textId="77777777" w:rsidR="004F1CBC" w:rsidRPr="00E66FAC" w:rsidRDefault="007E1444" w:rsidP="00D47E5A">
      <w:pPr>
        <w:spacing w:line="340" w:lineRule="exact"/>
        <w:ind w:leftChars="200" w:left="470"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なお、交付面積の</w:t>
      </w:r>
      <w:r w:rsidR="0058226A" w:rsidRPr="00E66FAC">
        <w:rPr>
          <w:rFonts w:asciiTheme="minorEastAsia" w:eastAsiaTheme="minorEastAsia" w:hAnsiTheme="minorEastAsia" w:hint="eastAsia"/>
          <w:color w:val="000000" w:themeColor="text1"/>
          <w:sz w:val="22"/>
          <w:szCs w:val="22"/>
        </w:rPr>
        <w:t>変更</w:t>
      </w:r>
      <w:r w:rsidR="000F04A5" w:rsidRPr="00E66FAC">
        <w:rPr>
          <w:rFonts w:asciiTheme="minorEastAsia" w:eastAsiaTheme="minorEastAsia" w:hAnsiTheme="minorEastAsia" w:hint="eastAsia"/>
          <w:color w:val="000000" w:themeColor="text1"/>
          <w:sz w:val="22"/>
          <w:szCs w:val="22"/>
        </w:rPr>
        <w:t>事項</w:t>
      </w:r>
      <w:r w:rsidRPr="00E66FAC">
        <w:rPr>
          <w:rFonts w:asciiTheme="minorEastAsia" w:eastAsiaTheme="minorEastAsia" w:hAnsiTheme="minorEastAsia" w:hint="eastAsia"/>
          <w:sz w:val="22"/>
          <w:szCs w:val="22"/>
        </w:rPr>
        <w:t>に伴う交付金の返還の扱いについては、別紙</w:t>
      </w:r>
      <w:r w:rsidR="00D55C2D" w:rsidRPr="00E66FAC">
        <w:rPr>
          <w:rFonts w:asciiTheme="minorEastAsia" w:eastAsiaTheme="minorEastAsia" w:hAnsiTheme="minorEastAsia" w:hint="eastAsia"/>
          <w:sz w:val="22"/>
          <w:szCs w:val="22"/>
        </w:rPr>
        <w:t>５</w:t>
      </w:r>
      <w:r w:rsidRPr="00E66FAC">
        <w:rPr>
          <w:rFonts w:asciiTheme="minorEastAsia" w:eastAsiaTheme="minorEastAsia" w:hAnsiTheme="minorEastAsia" w:hint="eastAsia"/>
          <w:sz w:val="22"/>
          <w:szCs w:val="22"/>
        </w:rPr>
        <w:t>「</w:t>
      </w:r>
      <w:r w:rsidR="0057051A" w:rsidRPr="00E66FAC">
        <w:rPr>
          <w:rFonts w:asciiTheme="minorEastAsia" w:eastAsiaTheme="minorEastAsia" w:hAnsiTheme="minorEastAsia" w:hint="eastAsia"/>
          <w:sz w:val="22"/>
          <w:szCs w:val="22"/>
        </w:rPr>
        <w:t>多面的機</w:t>
      </w:r>
    </w:p>
    <w:p w14:paraId="661155A2" w14:textId="77777777" w:rsidR="009B2E94" w:rsidRPr="00E66FAC" w:rsidRDefault="0057051A" w:rsidP="004F1CBC">
      <w:pPr>
        <w:spacing w:line="340" w:lineRule="exact"/>
        <w:ind w:firstLineChars="200" w:firstLine="43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能支払交付金の返還について</w:t>
      </w:r>
      <w:r w:rsidR="007E1444" w:rsidRPr="00E66FAC">
        <w:rPr>
          <w:rFonts w:asciiTheme="minorEastAsia" w:eastAsiaTheme="minorEastAsia" w:hAnsiTheme="minorEastAsia" w:hint="eastAsia"/>
          <w:sz w:val="22"/>
          <w:szCs w:val="22"/>
        </w:rPr>
        <w:t>」をご確認ください。</w:t>
      </w:r>
    </w:p>
    <w:p w14:paraId="420F195E" w14:textId="77777777" w:rsidR="009B2E94" w:rsidRPr="00E66FAC" w:rsidRDefault="009B2E94" w:rsidP="00D47E5A">
      <w:pPr>
        <w:spacing w:line="140" w:lineRule="exact"/>
        <w:ind w:firstLineChars="100" w:firstLine="215"/>
        <w:rPr>
          <w:rFonts w:asciiTheme="minorEastAsia" w:eastAsiaTheme="minorEastAsia" w:hAnsiTheme="minorEastAsia"/>
          <w:sz w:val="22"/>
          <w:szCs w:val="22"/>
        </w:rPr>
      </w:pPr>
    </w:p>
    <w:p w14:paraId="584D0C1B" w14:textId="7753C0B1" w:rsidR="00EA4CD4" w:rsidRPr="00E66FAC" w:rsidRDefault="0085760A" w:rsidP="003770A8">
      <w:pPr>
        <w:spacing w:line="360" w:lineRule="exact"/>
        <w:ind w:firstLineChars="100" w:firstLine="215"/>
        <w:rPr>
          <w:rFonts w:ascii="ＭＳ ゴシック" w:eastAsia="ＭＳ ゴシック" w:hAnsi="ＭＳ ゴシック"/>
          <w:b/>
          <w:sz w:val="22"/>
          <w:szCs w:val="22"/>
        </w:rPr>
      </w:pPr>
      <w:r w:rsidRPr="00E66FAC">
        <w:rPr>
          <w:rFonts w:ascii="ＭＳ ゴシック" w:eastAsia="ＭＳ ゴシック" w:hAnsi="ＭＳ ゴシック" w:hint="eastAsia"/>
          <w:sz w:val="22"/>
          <w:szCs w:val="22"/>
        </w:rPr>
        <w:t>１</w:t>
      </w:r>
      <w:r w:rsidR="00855D00" w:rsidRPr="00E66FAC">
        <w:rPr>
          <w:rFonts w:ascii="ＭＳ ゴシック" w:eastAsia="ＭＳ ゴシック" w:hAnsi="ＭＳ ゴシック" w:hint="eastAsia"/>
          <w:sz w:val="22"/>
          <w:szCs w:val="22"/>
        </w:rPr>
        <w:t xml:space="preserve">　</w:t>
      </w:r>
      <w:r w:rsidR="007A6F53" w:rsidRPr="00E66FAC">
        <w:rPr>
          <w:rFonts w:ascii="ＭＳ ゴシック" w:eastAsia="ＭＳ ゴシック" w:hAnsi="ＭＳ ゴシック" w:hint="eastAsia"/>
          <w:sz w:val="22"/>
          <w:szCs w:val="22"/>
        </w:rPr>
        <w:t>提出</w:t>
      </w:r>
      <w:r w:rsidR="00EA4CD4" w:rsidRPr="00E66FAC">
        <w:rPr>
          <w:rFonts w:ascii="ＭＳ ゴシック" w:eastAsia="ＭＳ ゴシック" w:hAnsi="ＭＳ ゴシック" w:hint="eastAsia"/>
          <w:sz w:val="22"/>
          <w:szCs w:val="22"/>
        </w:rPr>
        <w:t>期日</w:t>
      </w:r>
      <w:r w:rsidR="004109BC" w:rsidRPr="00E66FAC">
        <w:rPr>
          <w:rFonts w:ascii="ＭＳ ゴシック" w:eastAsia="ＭＳ ゴシック" w:hAnsi="ＭＳ ゴシック" w:hint="eastAsia"/>
          <w:sz w:val="22"/>
          <w:szCs w:val="22"/>
        </w:rPr>
        <w:t xml:space="preserve">　　</w:t>
      </w:r>
      <w:r w:rsidR="006F5410" w:rsidRPr="00E66FAC">
        <w:rPr>
          <w:rFonts w:ascii="ＭＳ ゴシック" w:eastAsia="ＭＳ ゴシック" w:hAnsi="ＭＳ ゴシック" w:hint="eastAsia"/>
          <w:b/>
          <w:color w:val="FF0000"/>
          <w:sz w:val="22"/>
          <w:szCs w:val="22"/>
        </w:rPr>
        <w:t>令和</w:t>
      </w:r>
      <w:r w:rsidR="008C2C67" w:rsidRPr="00E66FAC">
        <w:rPr>
          <w:rFonts w:ascii="ＭＳ ゴシック" w:eastAsia="ＭＳ ゴシック" w:hAnsi="ＭＳ ゴシック" w:hint="eastAsia"/>
          <w:b/>
          <w:color w:val="FF0000"/>
          <w:sz w:val="22"/>
          <w:szCs w:val="22"/>
        </w:rPr>
        <w:t>7</w:t>
      </w:r>
      <w:r w:rsidR="00692E76" w:rsidRPr="00E66FAC">
        <w:rPr>
          <w:rFonts w:ascii="ＭＳ ゴシック" w:eastAsia="ＭＳ ゴシック" w:hAnsi="ＭＳ ゴシック" w:hint="eastAsia"/>
          <w:b/>
          <w:color w:val="FF0000"/>
          <w:sz w:val="22"/>
          <w:szCs w:val="22"/>
        </w:rPr>
        <w:t>年</w:t>
      </w:r>
      <w:r w:rsidR="00140E02" w:rsidRPr="00E66FAC">
        <w:rPr>
          <w:rFonts w:ascii="ＭＳ ゴシック" w:eastAsia="ＭＳ ゴシック" w:hAnsi="ＭＳ ゴシック" w:hint="eastAsia"/>
          <w:b/>
          <w:color w:val="FF0000"/>
          <w:sz w:val="22"/>
          <w:szCs w:val="22"/>
        </w:rPr>
        <w:t>1</w:t>
      </w:r>
      <w:r w:rsidR="00A82098" w:rsidRPr="00E66FAC">
        <w:rPr>
          <w:rFonts w:ascii="ＭＳ ゴシック" w:eastAsia="ＭＳ ゴシック" w:hAnsi="ＭＳ ゴシック" w:hint="eastAsia"/>
          <w:b/>
          <w:color w:val="FF0000"/>
          <w:sz w:val="22"/>
          <w:szCs w:val="22"/>
        </w:rPr>
        <w:t>1</w:t>
      </w:r>
      <w:r w:rsidR="004109BC" w:rsidRPr="00E66FAC">
        <w:rPr>
          <w:rFonts w:ascii="ＭＳ ゴシック" w:eastAsia="ＭＳ ゴシック" w:hAnsi="ＭＳ ゴシック" w:hint="eastAsia"/>
          <w:b/>
          <w:color w:val="FF0000"/>
          <w:sz w:val="22"/>
          <w:szCs w:val="22"/>
        </w:rPr>
        <w:t>月</w:t>
      </w:r>
      <w:r w:rsidR="008C2C67" w:rsidRPr="00E66FAC">
        <w:rPr>
          <w:rFonts w:ascii="ＭＳ ゴシック" w:eastAsia="ＭＳ ゴシック" w:hAnsi="ＭＳ ゴシック" w:hint="eastAsia"/>
          <w:b/>
          <w:color w:val="FF0000"/>
          <w:sz w:val="22"/>
          <w:szCs w:val="22"/>
        </w:rPr>
        <w:t>14</w:t>
      </w:r>
      <w:r w:rsidR="005363D3" w:rsidRPr="00E66FAC">
        <w:rPr>
          <w:rFonts w:ascii="ＭＳ ゴシック" w:eastAsia="ＭＳ ゴシック" w:hAnsi="ＭＳ ゴシック" w:hint="eastAsia"/>
          <w:b/>
          <w:color w:val="FF0000"/>
          <w:sz w:val="22"/>
          <w:szCs w:val="22"/>
        </w:rPr>
        <w:t>日（</w:t>
      </w:r>
      <w:r w:rsidR="00A82098" w:rsidRPr="00E66FAC">
        <w:rPr>
          <w:rFonts w:ascii="ＭＳ ゴシック" w:eastAsia="ＭＳ ゴシック" w:hAnsi="ＭＳ ゴシック" w:hint="eastAsia"/>
          <w:b/>
          <w:color w:val="FF0000"/>
          <w:sz w:val="22"/>
          <w:szCs w:val="22"/>
        </w:rPr>
        <w:t>金</w:t>
      </w:r>
      <w:r w:rsidR="00692E76" w:rsidRPr="00E66FAC">
        <w:rPr>
          <w:rFonts w:ascii="ＭＳ ゴシック" w:eastAsia="ＭＳ ゴシック" w:hAnsi="ＭＳ ゴシック" w:hint="eastAsia"/>
          <w:b/>
          <w:color w:val="FF0000"/>
          <w:sz w:val="22"/>
          <w:szCs w:val="22"/>
        </w:rPr>
        <w:t>）</w:t>
      </w:r>
    </w:p>
    <w:p w14:paraId="1ED6434C" w14:textId="77777777" w:rsidR="00342CCB" w:rsidRPr="00E66FAC" w:rsidRDefault="00342CCB" w:rsidP="003770A8">
      <w:pPr>
        <w:spacing w:line="360" w:lineRule="exact"/>
        <w:ind w:leftChars="200" w:left="470"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w:t>
      </w:r>
      <w:r w:rsidR="003770A8" w:rsidRPr="00E66FAC">
        <w:rPr>
          <w:rFonts w:asciiTheme="minorEastAsia" w:eastAsiaTheme="minorEastAsia" w:hAnsiTheme="minorEastAsia" w:hint="eastAsia"/>
          <w:sz w:val="22"/>
          <w:szCs w:val="22"/>
        </w:rPr>
        <w:t xml:space="preserve">　</w:t>
      </w:r>
      <w:r w:rsidRPr="00E66FAC">
        <w:rPr>
          <w:rFonts w:asciiTheme="minorEastAsia" w:eastAsiaTheme="minorEastAsia" w:hAnsiTheme="minorEastAsia" w:hint="eastAsia"/>
          <w:sz w:val="22"/>
          <w:szCs w:val="22"/>
        </w:rPr>
        <w:t>提出時のファイル名</w:t>
      </w:r>
    </w:p>
    <w:p w14:paraId="1CE08C22" w14:textId="77777777" w:rsidR="003770A8" w:rsidRPr="00E66FAC" w:rsidRDefault="00342CCB" w:rsidP="003770A8">
      <w:pPr>
        <w:spacing w:line="360" w:lineRule="exact"/>
        <w:ind w:leftChars="200" w:left="470" w:firstLineChars="300" w:firstLine="64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別紙４_交付面積変更理由等の調査表_</w:t>
      </w:r>
      <w:r w:rsidRPr="00E66FAC">
        <w:rPr>
          <w:rFonts w:asciiTheme="minorEastAsia" w:eastAsiaTheme="minorEastAsia" w:hAnsiTheme="minorEastAsia" w:hint="eastAsia"/>
          <w:color w:val="FF0000"/>
          <w:sz w:val="22"/>
          <w:szCs w:val="22"/>
        </w:rPr>
        <w:t>○○市町村　←市町村名を記入</w:t>
      </w:r>
    </w:p>
    <w:p w14:paraId="6D6CBFCD" w14:textId="77777777" w:rsidR="00833E49" w:rsidRPr="00E66FAC" w:rsidRDefault="0085760A" w:rsidP="003770A8">
      <w:pPr>
        <w:spacing w:line="360" w:lineRule="exact"/>
        <w:ind w:firstLineChars="100" w:firstLine="215"/>
        <w:rPr>
          <w:rFonts w:asciiTheme="minorEastAsia" w:eastAsiaTheme="minorEastAsia" w:hAnsiTheme="minorEastAsia"/>
          <w:sz w:val="22"/>
          <w:szCs w:val="22"/>
        </w:rPr>
      </w:pPr>
      <w:r w:rsidRPr="00E66FAC">
        <w:rPr>
          <w:rFonts w:ascii="ＭＳ ゴシック" w:eastAsia="ＭＳ ゴシック" w:hAnsi="ＭＳ ゴシック" w:hint="eastAsia"/>
          <w:sz w:val="22"/>
          <w:szCs w:val="22"/>
        </w:rPr>
        <w:t>２</w:t>
      </w:r>
      <w:r w:rsidR="002D238C" w:rsidRPr="00E66FAC">
        <w:rPr>
          <w:rFonts w:ascii="ＭＳ ゴシック" w:eastAsia="ＭＳ ゴシック" w:hAnsi="ＭＳ ゴシック" w:hint="eastAsia"/>
          <w:sz w:val="22"/>
          <w:szCs w:val="22"/>
        </w:rPr>
        <w:t xml:space="preserve">　</w:t>
      </w:r>
      <w:r w:rsidR="00CF6329" w:rsidRPr="00E66FAC">
        <w:rPr>
          <w:rFonts w:ascii="ＭＳ ゴシック" w:eastAsia="ＭＳ ゴシック" w:hAnsi="ＭＳ ゴシック" w:hint="eastAsia"/>
          <w:sz w:val="22"/>
          <w:szCs w:val="22"/>
        </w:rPr>
        <w:t>調査に当たっての</w:t>
      </w:r>
      <w:r w:rsidR="0011120D" w:rsidRPr="00E66FAC">
        <w:rPr>
          <w:rFonts w:ascii="ＭＳ ゴシック" w:eastAsia="ＭＳ ゴシック" w:hAnsi="ＭＳ ゴシック" w:hint="eastAsia"/>
          <w:sz w:val="22"/>
          <w:szCs w:val="22"/>
        </w:rPr>
        <w:t>留意事項</w:t>
      </w:r>
    </w:p>
    <w:p w14:paraId="0007184F" w14:textId="77777777" w:rsidR="003770A8" w:rsidRPr="00E66FAC" w:rsidRDefault="000D2B7B" w:rsidP="003770A8">
      <w:pPr>
        <w:spacing w:line="380" w:lineRule="exact"/>
        <w:ind w:firstLineChars="300" w:firstLine="64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別紙</w:t>
      </w:r>
      <w:r w:rsidR="006D1CFD" w:rsidRPr="00E66FAC">
        <w:rPr>
          <w:rFonts w:asciiTheme="minorEastAsia" w:eastAsiaTheme="minorEastAsia" w:hAnsiTheme="minorEastAsia" w:hint="eastAsia"/>
          <w:sz w:val="22"/>
          <w:szCs w:val="22"/>
        </w:rPr>
        <w:t>４</w:t>
      </w:r>
      <w:r w:rsidRPr="00E66FAC">
        <w:rPr>
          <w:rFonts w:asciiTheme="minorEastAsia" w:eastAsiaTheme="minorEastAsia" w:hAnsiTheme="minorEastAsia" w:hint="eastAsia"/>
          <w:sz w:val="22"/>
          <w:szCs w:val="22"/>
        </w:rPr>
        <w:t>の記載内容及び留意事項は次のとおりです。</w:t>
      </w:r>
    </w:p>
    <w:p w14:paraId="2B3C337E" w14:textId="13B5D068" w:rsidR="002D238C" w:rsidRPr="00E66FAC" w:rsidRDefault="00717EBB" w:rsidP="003770A8">
      <w:pPr>
        <w:spacing w:line="380" w:lineRule="exact"/>
        <w:ind w:firstLineChars="200" w:firstLine="430"/>
        <w:rPr>
          <w:rFonts w:asciiTheme="minorEastAsia" w:eastAsiaTheme="minorEastAsia" w:hAnsiTheme="minorEastAsia"/>
          <w:sz w:val="22"/>
          <w:szCs w:val="22"/>
        </w:rPr>
      </w:pPr>
      <w:r w:rsidRPr="00E66FAC">
        <w:rPr>
          <w:rFonts w:ascii="ＭＳ ゴシック" w:eastAsia="ＭＳ ゴシック" w:hAnsi="ＭＳ ゴシック"/>
          <w:sz w:val="22"/>
          <w:szCs w:val="22"/>
        </w:rPr>
        <w:t>(1)</w:t>
      </w:r>
      <w:r w:rsidR="00FD3396" w:rsidRPr="00E66FAC">
        <w:rPr>
          <w:rFonts w:ascii="ＭＳ ゴシック" w:eastAsia="ＭＳ ゴシック" w:hAnsi="ＭＳ ゴシック"/>
          <w:sz w:val="22"/>
          <w:szCs w:val="22"/>
        </w:rPr>
        <w:t xml:space="preserve"> </w:t>
      </w:r>
      <w:r w:rsidR="003D2A21" w:rsidRPr="00E66FAC">
        <w:rPr>
          <w:rFonts w:ascii="ＭＳ ゴシック" w:eastAsia="ＭＳ ゴシック" w:hAnsi="ＭＳ ゴシック" w:hint="eastAsia"/>
          <w:sz w:val="22"/>
          <w:szCs w:val="22"/>
        </w:rPr>
        <w:t>①</w:t>
      </w:r>
      <w:r w:rsidR="003770A8" w:rsidRPr="00E66FAC">
        <w:rPr>
          <w:rFonts w:ascii="ＭＳ ゴシック" w:eastAsia="ＭＳ ゴシック" w:hAnsi="ＭＳ ゴシック" w:hint="eastAsia"/>
          <w:sz w:val="22"/>
          <w:szCs w:val="22"/>
        </w:rPr>
        <w:t>R</w:t>
      </w:r>
      <w:r w:rsidR="008C2C67" w:rsidRPr="00E66FAC">
        <w:rPr>
          <w:rFonts w:ascii="ＭＳ ゴシック" w:eastAsia="ＭＳ ゴシック" w:hAnsi="ＭＳ ゴシック" w:hint="eastAsia"/>
          <w:sz w:val="22"/>
          <w:szCs w:val="22"/>
        </w:rPr>
        <w:t>6</w:t>
      </w:r>
      <w:r w:rsidR="00D55C2D" w:rsidRPr="00E66FAC">
        <w:rPr>
          <w:rFonts w:ascii="ＭＳ ゴシック" w:eastAsia="ＭＳ ゴシック" w:hAnsi="ＭＳ ゴシック" w:hint="eastAsia"/>
          <w:sz w:val="22"/>
          <w:szCs w:val="22"/>
        </w:rPr>
        <w:t>確定交付面積</w:t>
      </w:r>
    </w:p>
    <w:p w14:paraId="608AF0D8" w14:textId="77777777" w:rsidR="008C2C67" w:rsidRPr="00E66FAC" w:rsidRDefault="004109BC" w:rsidP="008C2C67">
      <w:pPr>
        <w:spacing w:line="340" w:lineRule="exact"/>
        <w:ind w:firstLineChars="400" w:firstLine="86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継続</w:t>
      </w:r>
      <w:r w:rsidR="00377BD4" w:rsidRPr="00E66FAC">
        <w:rPr>
          <w:rFonts w:asciiTheme="minorEastAsia" w:eastAsiaTheme="minorEastAsia" w:hAnsiTheme="minorEastAsia" w:hint="eastAsia"/>
          <w:sz w:val="22"/>
          <w:szCs w:val="22"/>
        </w:rPr>
        <w:t>の活動組織等</w:t>
      </w:r>
      <w:r w:rsidR="008C2C67" w:rsidRPr="00E66FAC">
        <w:rPr>
          <w:rFonts w:asciiTheme="minorEastAsia" w:eastAsiaTheme="minorEastAsia" w:hAnsiTheme="minorEastAsia" w:hint="eastAsia"/>
          <w:sz w:val="22"/>
          <w:szCs w:val="22"/>
        </w:rPr>
        <w:t>の</w:t>
      </w:r>
      <w:r w:rsidR="00DF683D" w:rsidRPr="00E66FAC">
        <w:rPr>
          <w:rFonts w:asciiTheme="minorEastAsia" w:eastAsiaTheme="minorEastAsia" w:hAnsiTheme="minorEastAsia" w:hint="eastAsia"/>
          <w:sz w:val="22"/>
          <w:szCs w:val="22"/>
        </w:rPr>
        <w:t>令和</w:t>
      </w:r>
      <w:r w:rsidR="008C2C67" w:rsidRPr="00E66FAC">
        <w:rPr>
          <w:rFonts w:asciiTheme="minorEastAsia" w:eastAsiaTheme="minorEastAsia" w:hAnsiTheme="minorEastAsia" w:hint="eastAsia"/>
          <w:sz w:val="22"/>
          <w:szCs w:val="22"/>
        </w:rPr>
        <w:t>６</w:t>
      </w:r>
      <w:r w:rsidR="00DF683D" w:rsidRPr="00E66FAC">
        <w:rPr>
          <w:rFonts w:asciiTheme="minorEastAsia" w:eastAsiaTheme="minorEastAsia" w:hAnsiTheme="minorEastAsia" w:hint="eastAsia"/>
          <w:sz w:val="22"/>
          <w:szCs w:val="22"/>
        </w:rPr>
        <w:t>年度</w:t>
      </w:r>
      <w:r w:rsidR="008C2C67" w:rsidRPr="00E66FAC">
        <w:rPr>
          <w:rFonts w:asciiTheme="minorEastAsia" w:eastAsiaTheme="minorEastAsia" w:hAnsiTheme="minorEastAsia" w:hint="eastAsia"/>
          <w:sz w:val="22"/>
          <w:szCs w:val="22"/>
        </w:rPr>
        <w:t>対象農用地面積確定調査</w:t>
      </w:r>
      <w:r w:rsidR="00ED2DC3" w:rsidRPr="00E66FAC">
        <w:rPr>
          <w:rFonts w:asciiTheme="minorEastAsia" w:eastAsiaTheme="minorEastAsia" w:hAnsiTheme="minorEastAsia" w:hint="eastAsia"/>
          <w:sz w:val="22"/>
          <w:szCs w:val="22"/>
        </w:rPr>
        <w:t>の</w:t>
      </w:r>
      <w:r w:rsidR="0073079D" w:rsidRPr="00E66FAC">
        <w:rPr>
          <w:rFonts w:asciiTheme="minorEastAsia" w:eastAsiaTheme="minorEastAsia" w:hAnsiTheme="minorEastAsia" w:hint="eastAsia"/>
          <w:sz w:val="22"/>
          <w:szCs w:val="22"/>
        </w:rPr>
        <w:t>農地維持支払</w:t>
      </w:r>
      <w:r w:rsidR="00F675A4" w:rsidRPr="00E66FAC">
        <w:rPr>
          <w:rFonts w:asciiTheme="minorEastAsia" w:eastAsiaTheme="minorEastAsia" w:hAnsiTheme="minorEastAsia" w:hint="eastAsia"/>
          <w:sz w:val="22"/>
          <w:szCs w:val="22"/>
        </w:rPr>
        <w:t>交付</w:t>
      </w:r>
      <w:r w:rsidR="00F07FDE" w:rsidRPr="00E66FAC">
        <w:rPr>
          <w:rFonts w:asciiTheme="minorEastAsia" w:eastAsiaTheme="minorEastAsia" w:hAnsiTheme="minorEastAsia" w:hint="eastAsia"/>
          <w:sz w:val="22"/>
          <w:szCs w:val="22"/>
        </w:rPr>
        <w:t>対象</w:t>
      </w:r>
      <w:r w:rsidR="00F675A4" w:rsidRPr="00E66FAC">
        <w:rPr>
          <w:rFonts w:asciiTheme="minorEastAsia" w:eastAsiaTheme="minorEastAsia" w:hAnsiTheme="minorEastAsia" w:hint="eastAsia"/>
          <w:sz w:val="22"/>
          <w:szCs w:val="22"/>
        </w:rPr>
        <w:t>面</w:t>
      </w:r>
    </w:p>
    <w:p w14:paraId="17A9B647" w14:textId="6E1573E7" w:rsidR="003401D2" w:rsidRPr="00E66FAC" w:rsidRDefault="008C2C67" w:rsidP="008C2C67">
      <w:pPr>
        <w:spacing w:line="340" w:lineRule="exact"/>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　　　</w:t>
      </w:r>
      <w:r w:rsidR="00F675A4" w:rsidRPr="00E66FAC">
        <w:rPr>
          <w:rFonts w:asciiTheme="minorEastAsia" w:eastAsiaTheme="minorEastAsia" w:hAnsiTheme="minorEastAsia" w:hint="eastAsia"/>
          <w:sz w:val="22"/>
          <w:szCs w:val="22"/>
        </w:rPr>
        <w:t>積を記載して</w:t>
      </w:r>
      <w:r w:rsidR="00633ED6" w:rsidRPr="00E66FAC">
        <w:rPr>
          <w:rFonts w:asciiTheme="minorEastAsia" w:eastAsiaTheme="minorEastAsia" w:hAnsiTheme="minorEastAsia" w:hint="eastAsia"/>
          <w:sz w:val="22"/>
          <w:szCs w:val="22"/>
        </w:rPr>
        <w:t>い</w:t>
      </w:r>
      <w:r w:rsidR="00F675A4" w:rsidRPr="00E66FAC">
        <w:rPr>
          <w:rFonts w:asciiTheme="minorEastAsia" w:eastAsiaTheme="minorEastAsia" w:hAnsiTheme="minorEastAsia" w:hint="eastAsia"/>
          <w:sz w:val="22"/>
          <w:szCs w:val="22"/>
        </w:rPr>
        <w:t>ま</w:t>
      </w:r>
      <w:r w:rsidR="00D2747A" w:rsidRPr="00E66FAC">
        <w:rPr>
          <w:rFonts w:asciiTheme="minorEastAsia" w:eastAsiaTheme="minorEastAsia" w:hAnsiTheme="minorEastAsia" w:hint="eastAsia"/>
          <w:sz w:val="22"/>
          <w:szCs w:val="22"/>
        </w:rPr>
        <w:t>すので</w:t>
      </w:r>
      <w:r w:rsidR="00065FD9" w:rsidRPr="00E66FAC">
        <w:rPr>
          <w:rFonts w:asciiTheme="minorEastAsia" w:eastAsiaTheme="minorEastAsia" w:hAnsiTheme="minorEastAsia" w:hint="eastAsia"/>
          <w:sz w:val="22"/>
          <w:szCs w:val="22"/>
        </w:rPr>
        <w:t>ご確認ください。</w:t>
      </w:r>
    </w:p>
    <w:p w14:paraId="64C26F33" w14:textId="62F08483" w:rsidR="00A36520" w:rsidRPr="00E66FAC" w:rsidRDefault="00717EBB" w:rsidP="003770A8">
      <w:pPr>
        <w:spacing w:line="360" w:lineRule="exact"/>
        <w:ind w:firstLineChars="200" w:firstLine="430"/>
        <w:rPr>
          <w:rFonts w:ascii="ＭＳ ゴシック" w:eastAsia="ＭＳ ゴシック" w:hAnsi="ＭＳ ゴシック"/>
          <w:sz w:val="22"/>
          <w:szCs w:val="22"/>
        </w:rPr>
      </w:pPr>
      <w:r w:rsidRPr="00E66FAC">
        <w:rPr>
          <w:rFonts w:ascii="ＭＳ ゴシック" w:eastAsia="ＭＳ ゴシック" w:hAnsi="ＭＳ ゴシック"/>
          <w:sz w:val="22"/>
          <w:szCs w:val="22"/>
        </w:rPr>
        <w:t xml:space="preserve">(2) </w:t>
      </w:r>
      <w:r w:rsidR="003D2A21" w:rsidRPr="00E66FAC">
        <w:rPr>
          <w:rFonts w:ascii="ＭＳ ゴシック" w:eastAsia="ＭＳ ゴシック" w:hAnsi="ＭＳ ゴシック" w:hint="eastAsia"/>
          <w:sz w:val="22"/>
          <w:szCs w:val="22"/>
        </w:rPr>
        <w:t>②</w:t>
      </w:r>
      <w:r w:rsidR="00140E02" w:rsidRPr="00E66FAC">
        <w:rPr>
          <w:rFonts w:ascii="ＭＳ ゴシック" w:eastAsia="ＭＳ ゴシック" w:hAnsi="ＭＳ ゴシック" w:hint="eastAsia"/>
          <w:sz w:val="22"/>
          <w:szCs w:val="22"/>
        </w:rPr>
        <w:t>R</w:t>
      </w:r>
      <w:r w:rsidR="008C2C67" w:rsidRPr="00E66FAC">
        <w:rPr>
          <w:rFonts w:ascii="ＭＳ ゴシック" w:eastAsia="ＭＳ ゴシック" w:hAnsi="ＭＳ ゴシック"/>
          <w:sz w:val="22"/>
          <w:szCs w:val="22"/>
        </w:rPr>
        <w:t>7</w:t>
      </w:r>
      <w:r w:rsidR="00140E02" w:rsidRPr="00E66FAC">
        <w:rPr>
          <w:rFonts w:ascii="ＭＳ ゴシック" w:eastAsia="ＭＳ ゴシック" w:hAnsi="ＭＳ ゴシック" w:hint="eastAsia"/>
          <w:sz w:val="22"/>
          <w:szCs w:val="22"/>
        </w:rPr>
        <w:t>最新</w:t>
      </w:r>
      <w:r w:rsidR="00A36520" w:rsidRPr="00E66FAC">
        <w:rPr>
          <w:rFonts w:ascii="ＭＳ ゴシック" w:eastAsia="ＭＳ ゴシック" w:hAnsi="ＭＳ ゴシック" w:hint="eastAsia"/>
          <w:sz w:val="22"/>
          <w:szCs w:val="22"/>
        </w:rPr>
        <w:t>交付申請面積</w:t>
      </w:r>
    </w:p>
    <w:p w14:paraId="0D548548" w14:textId="77777777" w:rsidR="008C2C67" w:rsidRPr="00E66FAC" w:rsidRDefault="00FD3396" w:rsidP="00140E02">
      <w:pPr>
        <w:spacing w:line="340" w:lineRule="exact"/>
        <w:ind w:firstLineChars="400" w:firstLine="86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活動組織等が、令和</w:t>
      </w:r>
      <w:r w:rsidR="008C2C67" w:rsidRPr="00E66FAC">
        <w:rPr>
          <w:rFonts w:asciiTheme="minorEastAsia" w:eastAsiaTheme="minorEastAsia" w:hAnsiTheme="minorEastAsia" w:hint="eastAsia"/>
          <w:sz w:val="22"/>
          <w:szCs w:val="22"/>
        </w:rPr>
        <w:t>７</w:t>
      </w:r>
      <w:r w:rsidRPr="00E66FAC">
        <w:rPr>
          <w:rFonts w:asciiTheme="minorEastAsia" w:eastAsiaTheme="minorEastAsia" w:hAnsiTheme="minorEastAsia" w:hint="eastAsia"/>
          <w:sz w:val="22"/>
          <w:szCs w:val="22"/>
        </w:rPr>
        <w:t>年度に</w:t>
      </w:r>
      <w:r w:rsidR="008C2C67" w:rsidRPr="00E66FAC">
        <w:rPr>
          <w:rFonts w:asciiTheme="minorEastAsia" w:eastAsiaTheme="minorEastAsia" w:hAnsiTheme="minorEastAsia" w:hint="eastAsia"/>
          <w:sz w:val="22"/>
          <w:szCs w:val="22"/>
        </w:rPr>
        <w:t>提出した</w:t>
      </w:r>
      <w:r w:rsidR="00140E02" w:rsidRPr="00E66FAC">
        <w:rPr>
          <w:rFonts w:asciiTheme="minorEastAsia" w:eastAsiaTheme="minorEastAsia" w:hAnsiTheme="minorEastAsia" w:hint="eastAsia"/>
          <w:sz w:val="22"/>
          <w:szCs w:val="22"/>
        </w:rPr>
        <w:t>最新</w:t>
      </w:r>
      <w:r w:rsidRPr="00E66FAC">
        <w:rPr>
          <w:rFonts w:asciiTheme="minorEastAsia" w:eastAsiaTheme="minorEastAsia" w:hAnsiTheme="minorEastAsia" w:hint="eastAsia"/>
          <w:sz w:val="22"/>
          <w:szCs w:val="22"/>
        </w:rPr>
        <w:t>の</w:t>
      </w:r>
      <w:r w:rsidR="008C2C67" w:rsidRPr="00E66FAC">
        <w:rPr>
          <w:rFonts w:asciiTheme="minorEastAsia" w:eastAsiaTheme="minorEastAsia" w:hAnsiTheme="minorEastAsia" w:hint="eastAsia"/>
          <w:sz w:val="22"/>
          <w:szCs w:val="22"/>
        </w:rPr>
        <w:t>要望量調査（最終の交付申請面積とな</w:t>
      </w:r>
    </w:p>
    <w:p w14:paraId="764A0FE7" w14:textId="3D513D20" w:rsidR="00717EBB" w:rsidRPr="00E66FAC" w:rsidRDefault="008C2C67" w:rsidP="008C2C67">
      <w:pPr>
        <w:spacing w:line="340" w:lineRule="exact"/>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　　　る見込み）の</w:t>
      </w:r>
      <w:r w:rsidR="0073079D" w:rsidRPr="00E66FAC">
        <w:rPr>
          <w:rFonts w:asciiTheme="minorEastAsia" w:eastAsiaTheme="minorEastAsia" w:hAnsiTheme="minorEastAsia" w:hint="eastAsia"/>
          <w:sz w:val="22"/>
          <w:szCs w:val="22"/>
        </w:rPr>
        <w:t>農地維持支払の</w:t>
      </w:r>
      <w:r w:rsidR="00A36520" w:rsidRPr="00E66FAC">
        <w:rPr>
          <w:rFonts w:asciiTheme="minorEastAsia" w:eastAsiaTheme="minorEastAsia" w:hAnsiTheme="minorEastAsia" w:hint="eastAsia"/>
          <w:sz w:val="22"/>
          <w:szCs w:val="22"/>
        </w:rPr>
        <w:t>交付</w:t>
      </w:r>
      <w:r w:rsidR="00F07FDE" w:rsidRPr="00E66FAC">
        <w:rPr>
          <w:rFonts w:asciiTheme="minorEastAsia" w:eastAsiaTheme="minorEastAsia" w:hAnsiTheme="minorEastAsia" w:hint="eastAsia"/>
          <w:sz w:val="22"/>
          <w:szCs w:val="22"/>
        </w:rPr>
        <w:t>対象</w:t>
      </w:r>
      <w:r w:rsidR="00A36520" w:rsidRPr="00E66FAC">
        <w:rPr>
          <w:rFonts w:asciiTheme="minorEastAsia" w:eastAsiaTheme="minorEastAsia" w:hAnsiTheme="minorEastAsia" w:hint="eastAsia"/>
          <w:sz w:val="22"/>
          <w:szCs w:val="22"/>
        </w:rPr>
        <w:t>面積を記載していますのでご確認ください。</w:t>
      </w:r>
    </w:p>
    <w:p w14:paraId="12510D87" w14:textId="0040A52E" w:rsidR="00FD3396" w:rsidRPr="00E66FAC" w:rsidRDefault="00717EBB" w:rsidP="003770A8">
      <w:pPr>
        <w:spacing w:line="340" w:lineRule="exact"/>
        <w:ind w:firstLineChars="200" w:firstLine="430"/>
        <w:rPr>
          <w:rFonts w:asciiTheme="majorEastAsia" w:eastAsiaTheme="majorEastAsia" w:hAnsiTheme="majorEastAsia"/>
          <w:sz w:val="22"/>
          <w:szCs w:val="22"/>
        </w:rPr>
      </w:pPr>
      <w:r w:rsidRPr="00E66FAC">
        <w:rPr>
          <w:rFonts w:asciiTheme="majorEastAsia" w:eastAsiaTheme="majorEastAsia" w:hAnsiTheme="majorEastAsia"/>
          <w:sz w:val="22"/>
          <w:szCs w:val="22"/>
        </w:rPr>
        <w:t xml:space="preserve">(3) </w:t>
      </w:r>
      <w:r w:rsidR="003D2A21" w:rsidRPr="00E66FAC">
        <w:rPr>
          <w:rFonts w:asciiTheme="majorEastAsia" w:eastAsiaTheme="majorEastAsia" w:hAnsiTheme="majorEastAsia" w:hint="eastAsia"/>
          <w:sz w:val="22"/>
          <w:szCs w:val="22"/>
        </w:rPr>
        <w:t>③</w:t>
      </w:r>
      <w:r w:rsidR="00E719FA" w:rsidRPr="00E66FAC">
        <w:rPr>
          <w:rFonts w:asciiTheme="majorEastAsia" w:eastAsiaTheme="majorEastAsia" w:hAnsiTheme="majorEastAsia" w:hint="eastAsia"/>
          <w:sz w:val="22"/>
          <w:szCs w:val="22"/>
        </w:rPr>
        <w:t>R</w:t>
      </w:r>
      <w:r w:rsidR="008C2C67" w:rsidRPr="00E66FAC">
        <w:rPr>
          <w:rFonts w:asciiTheme="majorEastAsia" w:eastAsiaTheme="majorEastAsia" w:hAnsiTheme="majorEastAsia" w:hint="eastAsia"/>
          <w:sz w:val="22"/>
          <w:szCs w:val="22"/>
        </w:rPr>
        <w:t>7</w:t>
      </w:r>
      <w:r w:rsidR="003B0EA6" w:rsidRPr="00E66FAC">
        <w:rPr>
          <w:rFonts w:asciiTheme="majorEastAsia" w:eastAsiaTheme="majorEastAsia" w:hAnsiTheme="majorEastAsia" w:hint="eastAsia"/>
          <w:sz w:val="22"/>
          <w:szCs w:val="22"/>
        </w:rPr>
        <w:t>確定</w:t>
      </w:r>
      <w:r w:rsidR="00EB23F8" w:rsidRPr="00E66FAC">
        <w:rPr>
          <w:rFonts w:asciiTheme="majorEastAsia" w:eastAsiaTheme="majorEastAsia" w:hAnsiTheme="majorEastAsia" w:hint="eastAsia"/>
          <w:sz w:val="22"/>
          <w:szCs w:val="22"/>
        </w:rPr>
        <w:t>農地維持</w:t>
      </w:r>
      <w:r w:rsidR="00D55C2D" w:rsidRPr="00E66FAC">
        <w:rPr>
          <w:rFonts w:asciiTheme="majorEastAsia" w:eastAsiaTheme="majorEastAsia" w:hAnsiTheme="majorEastAsia" w:hint="eastAsia"/>
          <w:sz w:val="22"/>
          <w:szCs w:val="22"/>
        </w:rPr>
        <w:t>交付申請</w:t>
      </w:r>
      <w:r w:rsidR="007C4189" w:rsidRPr="00E66FAC">
        <w:rPr>
          <w:rFonts w:asciiTheme="majorEastAsia" w:eastAsiaTheme="majorEastAsia" w:hAnsiTheme="majorEastAsia" w:hint="eastAsia"/>
          <w:sz w:val="22"/>
          <w:szCs w:val="22"/>
        </w:rPr>
        <w:t>面積</w:t>
      </w:r>
    </w:p>
    <w:p w14:paraId="4A80AA37" w14:textId="5400602C" w:rsidR="00D644C3" w:rsidRPr="00E66FAC" w:rsidRDefault="008441A9" w:rsidP="003770A8">
      <w:pPr>
        <w:spacing w:line="360" w:lineRule="exact"/>
        <w:ind w:firstLineChars="400" w:firstLine="86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面積確認基準日(</w:t>
      </w:r>
      <w:r w:rsidR="00FD3396" w:rsidRPr="00E66FAC">
        <w:rPr>
          <w:rFonts w:asciiTheme="minorEastAsia" w:eastAsiaTheme="minorEastAsia" w:hAnsiTheme="minorEastAsia" w:hint="eastAsia"/>
          <w:sz w:val="22"/>
          <w:szCs w:val="22"/>
        </w:rPr>
        <w:t>令和</w:t>
      </w:r>
      <w:r w:rsidR="008C2C67" w:rsidRPr="00E66FAC">
        <w:rPr>
          <w:rFonts w:asciiTheme="minorEastAsia" w:eastAsiaTheme="minorEastAsia" w:hAnsiTheme="minorEastAsia" w:hint="eastAsia"/>
          <w:sz w:val="22"/>
          <w:szCs w:val="22"/>
        </w:rPr>
        <w:t>7</w:t>
      </w:r>
      <w:r w:rsidR="00FD3396" w:rsidRPr="00E66FAC">
        <w:rPr>
          <w:rFonts w:asciiTheme="minorEastAsia" w:eastAsiaTheme="minorEastAsia" w:hAnsiTheme="minorEastAsia" w:hint="eastAsia"/>
          <w:sz w:val="22"/>
          <w:szCs w:val="22"/>
        </w:rPr>
        <w:t>年</w:t>
      </w:r>
      <w:r w:rsidR="003770A8" w:rsidRPr="00E66FAC">
        <w:rPr>
          <w:rFonts w:asciiTheme="minorEastAsia" w:eastAsiaTheme="minorEastAsia" w:hAnsiTheme="minorEastAsia" w:hint="eastAsia"/>
          <w:sz w:val="22"/>
          <w:szCs w:val="22"/>
        </w:rPr>
        <w:t>９</w:t>
      </w:r>
      <w:r w:rsidR="00FD3396" w:rsidRPr="00E66FAC">
        <w:rPr>
          <w:rFonts w:asciiTheme="minorEastAsia" w:eastAsiaTheme="minorEastAsia" w:hAnsiTheme="minorEastAsia" w:hint="eastAsia"/>
          <w:sz w:val="22"/>
          <w:szCs w:val="22"/>
        </w:rPr>
        <w:t>月</w:t>
      </w:r>
      <w:r w:rsidR="00195603" w:rsidRPr="00E66FAC">
        <w:rPr>
          <w:rFonts w:asciiTheme="minorEastAsia" w:eastAsiaTheme="minorEastAsia" w:hAnsiTheme="minorEastAsia" w:hint="eastAsia"/>
          <w:sz w:val="22"/>
          <w:szCs w:val="22"/>
        </w:rPr>
        <w:t>30</w:t>
      </w:r>
      <w:r w:rsidR="00FD3396" w:rsidRPr="00E66FAC">
        <w:rPr>
          <w:rFonts w:asciiTheme="minorEastAsia" w:eastAsiaTheme="minorEastAsia" w:hAnsiTheme="minorEastAsia" w:hint="eastAsia"/>
          <w:sz w:val="22"/>
          <w:szCs w:val="22"/>
        </w:rPr>
        <w:t>日）の農地維持支払</w:t>
      </w:r>
      <w:r w:rsidR="00BF0C11" w:rsidRPr="00E66FAC">
        <w:rPr>
          <w:rFonts w:asciiTheme="minorEastAsia" w:eastAsiaTheme="minorEastAsia" w:hAnsiTheme="minorEastAsia" w:hint="eastAsia"/>
          <w:sz w:val="22"/>
          <w:szCs w:val="22"/>
        </w:rPr>
        <w:t>の</w:t>
      </w:r>
      <w:r w:rsidR="00FD3396" w:rsidRPr="00E66FAC">
        <w:rPr>
          <w:rFonts w:asciiTheme="minorEastAsia" w:eastAsiaTheme="minorEastAsia" w:hAnsiTheme="minorEastAsia" w:hint="eastAsia"/>
          <w:sz w:val="22"/>
          <w:szCs w:val="22"/>
        </w:rPr>
        <w:t>交付</w:t>
      </w:r>
      <w:r w:rsidR="00F07FDE" w:rsidRPr="00E66FAC">
        <w:rPr>
          <w:rFonts w:asciiTheme="minorEastAsia" w:eastAsiaTheme="minorEastAsia" w:hAnsiTheme="minorEastAsia" w:hint="eastAsia"/>
          <w:sz w:val="22"/>
          <w:szCs w:val="22"/>
        </w:rPr>
        <w:t>対象</w:t>
      </w:r>
      <w:r w:rsidR="00BF0C11" w:rsidRPr="00E66FAC">
        <w:rPr>
          <w:rFonts w:asciiTheme="minorEastAsia" w:eastAsiaTheme="minorEastAsia" w:hAnsiTheme="minorEastAsia" w:hint="eastAsia"/>
          <w:sz w:val="22"/>
          <w:szCs w:val="22"/>
        </w:rPr>
        <w:t>確定</w:t>
      </w:r>
      <w:r w:rsidR="00FD3396" w:rsidRPr="00E66FAC">
        <w:rPr>
          <w:rFonts w:asciiTheme="minorEastAsia" w:eastAsiaTheme="minorEastAsia" w:hAnsiTheme="minorEastAsia" w:hint="eastAsia"/>
          <w:sz w:val="22"/>
          <w:szCs w:val="22"/>
        </w:rPr>
        <w:t>面積</w:t>
      </w:r>
      <w:r w:rsidR="00D644C3" w:rsidRPr="00E66FAC">
        <w:rPr>
          <w:rFonts w:asciiTheme="minorEastAsia" w:eastAsiaTheme="minorEastAsia" w:hAnsiTheme="minorEastAsia" w:hint="eastAsia"/>
          <w:sz w:val="22"/>
          <w:szCs w:val="22"/>
        </w:rPr>
        <w:t>（交付決</w:t>
      </w:r>
    </w:p>
    <w:p w14:paraId="450EE655" w14:textId="744A9613" w:rsidR="00717EBB" w:rsidRPr="00E66FAC" w:rsidRDefault="00D644C3" w:rsidP="00195603">
      <w:pPr>
        <w:spacing w:line="360" w:lineRule="exact"/>
        <w:ind w:firstLineChars="300" w:firstLine="64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定された面積から変更があるときは、変更</w:t>
      </w:r>
      <w:r w:rsidR="008C2C67" w:rsidRPr="00E66FAC">
        <w:rPr>
          <w:rFonts w:asciiTheme="minorEastAsia" w:eastAsiaTheme="minorEastAsia" w:hAnsiTheme="minorEastAsia" w:hint="eastAsia"/>
          <w:sz w:val="22"/>
          <w:szCs w:val="22"/>
        </w:rPr>
        <w:t>（予定）</w:t>
      </w:r>
      <w:r w:rsidRPr="00E66FAC">
        <w:rPr>
          <w:rFonts w:asciiTheme="minorEastAsia" w:eastAsiaTheme="minorEastAsia" w:hAnsiTheme="minorEastAsia" w:hint="eastAsia"/>
          <w:sz w:val="22"/>
          <w:szCs w:val="22"/>
        </w:rPr>
        <w:t>後の面積。）</w:t>
      </w:r>
      <w:r w:rsidR="00FD3396" w:rsidRPr="00E66FAC">
        <w:rPr>
          <w:rFonts w:asciiTheme="minorEastAsia" w:eastAsiaTheme="minorEastAsia" w:hAnsiTheme="minorEastAsia" w:hint="eastAsia"/>
          <w:sz w:val="22"/>
          <w:szCs w:val="22"/>
        </w:rPr>
        <w:t>を</w:t>
      </w:r>
      <w:r w:rsidR="00BF0C11" w:rsidRPr="00E66FAC">
        <w:rPr>
          <w:rFonts w:asciiTheme="minorEastAsia" w:eastAsiaTheme="minorEastAsia" w:hAnsiTheme="minorEastAsia" w:hint="eastAsia"/>
          <w:sz w:val="22"/>
          <w:szCs w:val="22"/>
        </w:rPr>
        <w:t>記入してください。</w:t>
      </w:r>
    </w:p>
    <w:p w14:paraId="67A7295D" w14:textId="77777777" w:rsidR="00D22629" w:rsidRPr="00E66FAC" w:rsidRDefault="009D2CCD" w:rsidP="00717EBB">
      <w:pPr>
        <w:spacing w:line="360" w:lineRule="exact"/>
        <w:ind w:firstLineChars="200" w:firstLine="430"/>
        <w:rPr>
          <w:rFonts w:ascii="ＭＳ ゴシック" w:eastAsia="ＭＳ ゴシック" w:hAnsi="ＭＳ ゴシック"/>
          <w:sz w:val="22"/>
          <w:szCs w:val="22"/>
        </w:rPr>
      </w:pPr>
      <w:r w:rsidRPr="00E66FAC">
        <w:rPr>
          <w:rFonts w:ascii="ＭＳ ゴシック" w:eastAsia="ＭＳ ゴシック" w:hAnsi="ＭＳ ゴシック" w:hint="eastAsia"/>
          <w:sz w:val="22"/>
          <w:szCs w:val="22"/>
        </w:rPr>
        <w:t>(4)</w:t>
      </w:r>
      <w:r w:rsidR="003D2A21" w:rsidRPr="00E66FAC">
        <w:rPr>
          <w:rFonts w:ascii="ＭＳ ゴシック" w:eastAsia="ＭＳ ゴシック" w:hAnsi="ＭＳ ゴシック"/>
          <w:sz w:val="22"/>
          <w:szCs w:val="22"/>
        </w:rPr>
        <w:t xml:space="preserve"> </w:t>
      </w:r>
      <w:r w:rsidR="003D2A21" w:rsidRPr="00E66FAC">
        <w:rPr>
          <w:rFonts w:ascii="ＭＳ ゴシック" w:eastAsia="ＭＳ ゴシック" w:hAnsi="ＭＳ ゴシック" w:hint="eastAsia"/>
          <w:sz w:val="22"/>
          <w:szCs w:val="22"/>
        </w:rPr>
        <w:t>④増減</w:t>
      </w:r>
      <w:r w:rsidR="003B0EA6" w:rsidRPr="00E66FAC">
        <w:rPr>
          <w:rFonts w:ascii="ＭＳ ゴシック" w:eastAsia="ＭＳ ゴシック" w:hAnsi="ＭＳ ゴシック" w:hint="eastAsia"/>
          <w:sz w:val="22"/>
          <w:szCs w:val="22"/>
        </w:rPr>
        <w:t>面積</w:t>
      </w:r>
      <w:r w:rsidR="00EB23F8" w:rsidRPr="00E66FAC">
        <w:rPr>
          <w:rFonts w:ascii="ＭＳ ゴシック" w:eastAsia="ＭＳ ゴシック" w:hAnsi="ＭＳ ゴシック" w:hint="eastAsia"/>
          <w:sz w:val="22"/>
          <w:szCs w:val="22"/>
        </w:rPr>
        <w:t>（農地維持交付対象面積増減）</w:t>
      </w:r>
    </w:p>
    <w:p w14:paraId="12EAB080" w14:textId="77777777" w:rsidR="003F4C33" w:rsidRPr="00E66FAC" w:rsidRDefault="004109BC" w:rsidP="003F4C33">
      <w:pPr>
        <w:spacing w:line="360" w:lineRule="exact"/>
        <w:ind w:firstLineChars="300" w:firstLine="645"/>
        <w:rPr>
          <w:rFonts w:asciiTheme="majorEastAsia" w:eastAsiaTheme="majorEastAsia" w:hAnsiTheme="majorEastAsia"/>
          <w:sz w:val="22"/>
          <w:szCs w:val="22"/>
        </w:rPr>
      </w:pPr>
      <w:r w:rsidRPr="00E66FAC">
        <w:rPr>
          <w:rFonts w:asciiTheme="majorEastAsia" w:eastAsiaTheme="majorEastAsia" w:hAnsiTheme="majorEastAsia" w:hint="eastAsia"/>
          <w:sz w:val="22"/>
          <w:szCs w:val="22"/>
        </w:rPr>
        <w:t>・継続組織について</w:t>
      </w:r>
    </w:p>
    <w:p w14:paraId="7683B2F0" w14:textId="10B0C1A1" w:rsidR="00C9440E" w:rsidRPr="00E66FAC" w:rsidRDefault="003F4C33" w:rsidP="004F1CBC">
      <w:pPr>
        <w:spacing w:line="360" w:lineRule="exact"/>
        <w:ind w:firstLineChars="500" w:firstLine="1075"/>
        <w:rPr>
          <w:rFonts w:asciiTheme="minorEastAsia" w:eastAsiaTheme="minorEastAsia" w:hAnsiTheme="minorEastAsia"/>
          <w:sz w:val="22"/>
          <w:szCs w:val="22"/>
        </w:rPr>
      </w:pPr>
      <w:r w:rsidRPr="00E66FAC">
        <w:rPr>
          <mc:AlternateContent>
            <mc:Choice Requires="w16se">
              <w:rFonts w:asciiTheme="minorEastAsia" w:eastAsiaTheme="minorEastAsia" w:hAnsiTheme="minorEastAsia" w:hint="eastAsia"/>
            </mc:Choice>
            <mc:Fallback>
              <w:rFonts w:cs="ＭＳ 明朝" w:hint="eastAsia"/>
            </mc:Fallback>
          </mc:AlternateContent>
          <w:sz w:val="22"/>
          <w:szCs w:val="22"/>
        </w:rPr>
        <mc:AlternateContent>
          <mc:Choice Requires="w16se">
            <w16se:symEx w16se:font="ＭＳ 明朝" w16se:char="2460"/>
          </mc:Choice>
          <mc:Fallback>
            <w:t>①</w:t>
          </mc:Fallback>
        </mc:AlternateContent>
      </w:r>
      <w:r w:rsidRPr="00E66FAC">
        <w:rPr>
          <w:rFonts w:asciiTheme="minorEastAsia" w:eastAsiaTheme="minorEastAsia" w:hAnsiTheme="minorEastAsia" w:hint="eastAsia"/>
          <w:sz w:val="22"/>
          <w:szCs w:val="22"/>
        </w:rPr>
        <w:t>の</w:t>
      </w:r>
      <w:r w:rsidR="00D42D09" w:rsidRPr="00E66FAC">
        <w:rPr>
          <w:rFonts w:asciiTheme="minorEastAsia" w:eastAsiaTheme="minorEastAsia" w:hAnsiTheme="minorEastAsia" w:hint="eastAsia"/>
          <w:sz w:val="22"/>
          <w:szCs w:val="22"/>
        </w:rPr>
        <w:t>R</w:t>
      </w:r>
      <w:r w:rsidR="008C2C67" w:rsidRPr="00E66FAC">
        <w:rPr>
          <w:rFonts w:asciiTheme="minorEastAsia" w:eastAsiaTheme="minorEastAsia" w:hAnsiTheme="minorEastAsia" w:hint="eastAsia"/>
          <w:sz w:val="22"/>
          <w:szCs w:val="22"/>
        </w:rPr>
        <w:t>6面積確定調査</w:t>
      </w:r>
      <w:r w:rsidR="00A36520" w:rsidRPr="00E66FAC">
        <w:rPr>
          <w:rFonts w:asciiTheme="minorEastAsia" w:eastAsiaTheme="minorEastAsia" w:hAnsiTheme="minorEastAsia" w:hint="eastAsia"/>
          <w:sz w:val="22"/>
          <w:szCs w:val="22"/>
        </w:rPr>
        <w:t>面積</w:t>
      </w:r>
      <w:r w:rsidR="007338BA" w:rsidRPr="00E66FAC">
        <w:rPr>
          <w:rFonts w:asciiTheme="minorEastAsia" w:eastAsiaTheme="minorEastAsia" w:hAnsiTheme="minorEastAsia" w:hint="eastAsia"/>
          <w:sz w:val="22"/>
          <w:szCs w:val="22"/>
        </w:rPr>
        <w:t>に対し③</w:t>
      </w:r>
      <w:r w:rsidRPr="00E66FAC">
        <w:rPr>
          <w:rFonts w:asciiTheme="minorEastAsia" w:eastAsiaTheme="minorEastAsia" w:hAnsiTheme="minorEastAsia" w:hint="eastAsia"/>
          <w:sz w:val="22"/>
          <w:szCs w:val="22"/>
        </w:rPr>
        <w:t>の</w:t>
      </w:r>
      <w:bookmarkStart w:id="0" w:name="_Hlk207093330"/>
      <w:r w:rsidR="000F2B65" w:rsidRPr="00E66FAC">
        <w:rPr>
          <w:rFonts w:asciiTheme="majorEastAsia" w:eastAsiaTheme="majorEastAsia" w:hAnsiTheme="majorEastAsia" w:hint="eastAsia"/>
          <w:sz w:val="22"/>
          <w:szCs w:val="22"/>
        </w:rPr>
        <w:t>R7</w:t>
      </w:r>
      <w:bookmarkEnd w:id="0"/>
      <w:r w:rsidR="00A36520" w:rsidRPr="00E66FAC">
        <w:rPr>
          <w:rFonts w:asciiTheme="minorEastAsia" w:eastAsiaTheme="minorEastAsia" w:hAnsiTheme="minorEastAsia" w:hint="eastAsia"/>
          <w:sz w:val="22"/>
          <w:szCs w:val="22"/>
        </w:rPr>
        <w:t>確定</w:t>
      </w:r>
      <w:r w:rsidR="002F4E3A" w:rsidRPr="00E66FAC">
        <w:rPr>
          <w:rFonts w:asciiTheme="minorEastAsia" w:eastAsiaTheme="minorEastAsia" w:hAnsiTheme="minorEastAsia" w:hint="eastAsia"/>
          <w:sz w:val="22"/>
          <w:szCs w:val="22"/>
        </w:rPr>
        <w:t>農地維持</w:t>
      </w:r>
      <w:r w:rsidR="00A36520" w:rsidRPr="00E66FAC">
        <w:rPr>
          <w:rFonts w:asciiTheme="minorEastAsia" w:eastAsiaTheme="minorEastAsia" w:hAnsiTheme="minorEastAsia" w:hint="eastAsia"/>
          <w:sz w:val="22"/>
          <w:szCs w:val="22"/>
        </w:rPr>
        <w:t>交付申請面積</w:t>
      </w:r>
      <w:r w:rsidR="009269CF" w:rsidRPr="00E66FAC">
        <w:rPr>
          <w:rFonts w:asciiTheme="minorEastAsia" w:eastAsiaTheme="minorEastAsia" w:hAnsiTheme="minorEastAsia" w:hint="eastAsia"/>
          <w:sz w:val="22"/>
          <w:szCs w:val="22"/>
        </w:rPr>
        <w:t>が</w:t>
      </w:r>
      <w:r w:rsidR="000137EF" w:rsidRPr="00E66FAC">
        <w:rPr>
          <w:rFonts w:asciiTheme="minorEastAsia" w:eastAsiaTheme="minorEastAsia" w:hAnsiTheme="minorEastAsia" w:hint="eastAsia"/>
          <w:sz w:val="22"/>
          <w:szCs w:val="22"/>
        </w:rPr>
        <w:t>変更されて</w:t>
      </w:r>
    </w:p>
    <w:p w14:paraId="21441FC5" w14:textId="3ACE547D" w:rsidR="003B0EA6" w:rsidRPr="00E66FAC" w:rsidRDefault="00C9440E" w:rsidP="00C9440E">
      <w:pPr>
        <w:spacing w:line="360" w:lineRule="exact"/>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　　　　</w:t>
      </w:r>
      <w:r w:rsidR="000137EF" w:rsidRPr="00E66FAC">
        <w:rPr>
          <w:rFonts w:asciiTheme="minorEastAsia" w:eastAsiaTheme="minorEastAsia" w:hAnsiTheme="minorEastAsia" w:hint="eastAsia"/>
          <w:sz w:val="22"/>
          <w:szCs w:val="22"/>
        </w:rPr>
        <w:t>いる場合に</w:t>
      </w:r>
      <w:r w:rsidR="00B3360F" w:rsidRPr="00E66FAC">
        <w:rPr>
          <w:rFonts w:asciiTheme="minorEastAsia" w:eastAsiaTheme="minorEastAsia" w:hAnsiTheme="minorEastAsia" w:hint="eastAsia"/>
          <w:sz w:val="22"/>
          <w:szCs w:val="22"/>
        </w:rPr>
        <w:t>、</w:t>
      </w:r>
      <w:r w:rsidR="009D2CCD" w:rsidRPr="00E66FAC">
        <w:rPr>
          <w:rFonts w:asciiTheme="minorEastAsia" w:eastAsiaTheme="minorEastAsia" w:hAnsiTheme="minorEastAsia" w:hint="eastAsia"/>
          <w:sz w:val="22"/>
          <w:szCs w:val="22"/>
        </w:rPr>
        <w:t>増減した</w:t>
      </w:r>
      <w:r w:rsidR="0068126F" w:rsidRPr="00E66FAC">
        <w:rPr>
          <w:rFonts w:asciiTheme="minorEastAsia" w:eastAsiaTheme="minorEastAsia" w:hAnsiTheme="minorEastAsia" w:hint="eastAsia"/>
          <w:sz w:val="22"/>
          <w:szCs w:val="22"/>
        </w:rPr>
        <w:t>面積</w:t>
      </w:r>
      <w:r w:rsidR="009D2CCD" w:rsidRPr="00E66FAC">
        <w:rPr>
          <w:rFonts w:asciiTheme="minorEastAsia" w:eastAsiaTheme="minorEastAsia" w:hAnsiTheme="minorEastAsia" w:hint="eastAsia"/>
          <w:sz w:val="22"/>
          <w:szCs w:val="22"/>
        </w:rPr>
        <w:t>が</w:t>
      </w:r>
      <w:r w:rsidR="0068126F" w:rsidRPr="00E66FAC">
        <w:rPr>
          <w:rFonts w:asciiTheme="minorEastAsia" w:eastAsiaTheme="minorEastAsia" w:hAnsiTheme="minorEastAsia" w:hint="eastAsia"/>
          <w:sz w:val="22"/>
          <w:szCs w:val="22"/>
        </w:rPr>
        <w:t>自動</w:t>
      </w:r>
      <w:r w:rsidR="009D2CCD" w:rsidRPr="00E66FAC">
        <w:rPr>
          <w:rFonts w:asciiTheme="minorEastAsia" w:eastAsiaTheme="minorEastAsia" w:hAnsiTheme="minorEastAsia" w:hint="eastAsia"/>
          <w:sz w:val="22"/>
          <w:szCs w:val="22"/>
        </w:rPr>
        <w:t>計算されますので</w:t>
      </w:r>
      <w:r w:rsidR="00EB164B" w:rsidRPr="00E66FAC">
        <w:rPr>
          <w:rFonts w:asciiTheme="minorEastAsia" w:eastAsiaTheme="minorEastAsia" w:hAnsiTheme="minorEastAsia" w:hint="eastAsia"/>
          <w:sz w:val="22"/>
          <w:szCs w:val="22"/>
        </w:rPr>
        <w:t>ご確認ください。</w:t>
      </w:r>
    </w:p>
    <w:p w14:paraId="4D8379CB" w14:textId="6E339BF5" w:rsidR="004109BC" w:rsidRPr="00E66FAC" w:rsidRDefault="009418B8" w:rsidP="003F4C33">
      <w:pPr>
        <w:spacing w:line="360" w:lineRule="exact"/>
        <w:ind w:firstLineChars="300" w:firstLine="645"/>
        <w:rPr>
          <w:rFonts w:asciiTheme="majorEastAsia" w:eastAsiaTheme="majorEastAsia" w:hAnsiTheme="majorEastAsia"/>
          <w:sz w:val="22"/>
          <w:szCs w:val="22"/>
        </w:rPr>
      </w:pPr>
      <w:r w:rsidRPr="00E66FAC">
        <w:rPr>
          <w:rFonts w:asciiTheme="majorEastAsia" w:eastAsiaTheme="majorEastAsia" w:hAnsiTheme="majorEastAsia" w:hint="eastAsia"/>
          <w:sz w:val="22"/>
          <w:szCs w:val="22"/>
        </w:rPr>
        <w:t>・</w:t>
      </w:r>
      <w:r w:rsidR="008441A9" w:rsidRPr="00E66FAC">
        <w:rPr>
          <w:rFonts w:asciiTheme="majorEastAsia" w:eastAsiaTheme="majorEastAsia" w:hAnsiTheme="majorEastAsia" w:hint="eastAsia"/>
          <w:sz w:val="22"/>
          <w:szCs w:val="22"/>
        </w:rPr>
        <w:t>R</w:t>
      </w:r>
      <w:r w:rsidR="00C9440E" w:rsidRPr="00E66FAC">
        <w:rPr>
          <w:rFonts w:asciiTheme="majorEastAsia" w:eastAsiaTheme="majorEastAsia" w:hAnsiTheme="majorEastAsia" w:hint="eastAsia"/>
          <w:sz w:val="22"/>
          <w:szCs w:val="22"/>
        </w:rPr>
        <w:t>7</w:t>
      </w:r>
      <w:r w:rsidRPr="00E66FAC">
        <w:rPr>
          <w:rFonts w:asciiTheme="majorEastAsia" w:eastAsiaTheme="majorEastAsia" w:hAnsiTheme="majorEastAsia" w:hint="eastAsia"/>
          <w:sz w:val="22"/>
          <w:szCs w:val="22"/>
        </w:rPr>
        <w:t>新規</w:t>
      </w:r>
      <w:r w:rsidR="00E77FBB" w:rsidRPr="00E66FAC">
        <w:rPr>
          <w:rFonts w:asciiTheme="majorEastAsia" w:eastAsiaTheme="majorEastAsia" w:hAnsiTheme="majorEastAsia" w:hint="eastAsia"/>
          <w:sz w:val="22"/>
          <w:szCs w:val="22"/>
        </w:rPr>
        <w:t>組織</w:t>
      </w:r>
      <w:r w:rsidR="00F63D3E" w:rsidRPr="00E66FAC">
        <w:rPr>
          <w:rFonts w:asciiTheme="majorEastAsia" w:eastAsiaTheme="majorEastAsia" w:hAnsiTheme="majorEastAsia" w:hint="eastAsia"/>
          <w:sz w:val="22"/>
          <w:szCs w:val="22"/>
        </w:rPr>
        <w:t>（</w:t>
      </w:r>
      <w:r w:rsidR="008441A9" w:rsidRPr="00E66FAC">
        <w:rPr>
          <w:rFonts w:asciiTheme="majorEastAsia" w:eastAsiaTheme="majorEastAsia" w:hAnsiTheme="majorEastAsia" w:hint="eastAsia"/>
          <w:sz w:val="22"/>
          <w:szCs w:val="22"/>
        </w:rPr>
        <w:t>R</w:t>
      </w:r>
      <w:r w:rsidR="00C9440E" w:rsidRPr="00E66FAC">
        <w:rPr>
          <w:rFonts w:asciiTheme="majorEastAsia" w:eastAsiaTheme="majorEastAsia" w:hAnsiTheme="majorEastAsia" w:hint="eastAsia"/>
          <w:sz w:val="22"/>
          <w:szCs w:val="22"/>
        </w:rPr>
        <w:t>7</w:t>
      </w:r>
      <w:r w:rsidR="00F63D3E" w:rsidRPr="00E66FAC">
        <w:rPr>
          <w:rFonts w:asciiTheme="majorEastAsia" w:eastAsiaTheme="majorEastAsia" w:hAnsiTheme="majorEastAsia" w:hint="eastAsia"/>
          <w:sz w:val="22"/>
          <w:szCs w:val="22"/>
        </w:rPr>
        <w:t>から新たな期間となる継続組織を含む</w:t>
      </w:r>
      <w:r w:rsidR="009D2CCD" w:rsidRPr="00E66FAC">
        <w:rPr>
          <w:rFonts w:asciiTheme="majorEastAsia" w:eastAsiaTheme="majorEastAsia" w:hAnsiTheme="majorEastAsia" w:hint="eastAsia"/>
          <w:sz w:val="22"/>
          <w:szCs w:val="22"/>
        </w:rPr>
        <w:t>。</w:t>
      </w:r>
      <w:r w:rsidR="00F63D3E" w:rsidRPr="00E66FAC">
        <w:rPr>
          <w:rFonts w:asciiTheme="majorEastAsia" w:eastAsiaTheme="majorEastAsia" w:hAnsiTheme="majorEastAsia" w:hint="eastAsia"/>
          <w:sz w:val="22"/>
          <w:szCs w:val="22"/>
        </w:rPr>
        <w:t>）</w:t>
      </w:r>
      <w:r w:rsidRPr="00E66FAC">
        <w:rPr>
          <w:rFonts w:asciiTheme="majorEastAsia" w:eastAsiaTheme="majorEastAsia" w:hAnsiTheme="majorEastAsia" w:hint="eastAsia"/>
          <w:sz w:val="22"/>
          <w:szCs w:val="22"/>
        </w:rPr>
        <w:t>について</w:t>
      </w:r>
    </w:p>
    <w:p w14:paraId="33241305" w14:textId="4EA819E4" w:rsidR="00140E02" w:rsidRPr="00E66FAC" w:rsidRDefault="003F4C33" w:rsidP="00140E02">
      <w:pPr>
        <w:spacing w:line="360" w:lineRule="exact"/>
        <w:ind w:firstLineChars="500" w:firstLine="1075"/>
        <w:rPr>
          <w:rFonts w:asciiTheme="minorEastAsia" w:eastAsiaTheme="minorEastAsia" w:hAnsiTheme="minorEastAsia"/>
          <w:sz w:val="22"/>
          <w:szCs w:val="22"/>
        </w:rPr>
      </w:pPr>
      <w:r w:rsidRPr="00E66FAC">
        <w:rPr>
          <mc:AlternateContent>
            <mc:Choice Requires="w16se">
              <w:rFonts w:asciiTheme="minorEastAsia" w:eastAsiaTheme="minorEastAsia" w:hAnsiTheme="minorEastAsia" w:hint="eastAsia"/>
            </mc:Choice>
            <mc:Fallback>
              <w:rFonts w:cs="ＭＳ 明朝" w:hint="eastAsia"/>
            </mc:Fallback>
          </mc:AlternateContent>
          <w:sz w:val="22"/>
          <w:szCs w:val="22"/>
        </w:rPr>
        <mc:AlternateContent>
          <mc:Choice Requires="w16se">
            <w16se:symEx w16se:font="ＭＳ 明朝" w16se:char="2461"/>
          </mc:Choice>
          <mc:Fallback>
            <w:t>②</w:t>
          </mc:Fallback>
        </mc:AlternateContent>
      </w:r>
      <w:r w:rsidR="00411091" w:rsidRPr="00E66FAC">
        <w:rPr>
          <w:rFonts w:asciiTheme="minorEastAsia" w:eastAsiaTheme="minorEastAsia" w:hAnsiTheme="minorEastAsia" w:hint="eastAsia"/>
          <w:sz w:val="22"/>
          <w:szCs w:val="22"/>
        </w:rPr>
        <w:t>の</w:t>
      </w:r>
      <w:r w:rsidR="00140E02" w:rsidRPr="00E66FAC">
        <w:rPr>
          <w:rFonts w:asciiTheme="minorEastAsia" w:eastAsiaTheme="minorEastAsia" w:hAnsiTheme="minorEastAsia" w:hint="eastAsia"/>
          <w:sz w:val="22"/>
          <w:szCs w:val="22"/>
        </w:rPr>
        <w:t>R</w:t>
      </w:r>
      <w:r w:rsidR="00C9440E" w:rsidRPr="00E66FAC">
        <w:rPr>
          <w:rFonts w:asciiTheme="minorEastAsia" w:eastAsiaTheme="minorEastAsia" w:hAnsiTheme="minorEastAsia" w:hint="eastAsia"/>
          <w:sz w:val="22"/>
          <w:szCs w:val="22"/>
        </w:rPr>
        <w:t>7</w:t>
      </w:r>
      <w:r w:rsidR="00140E02" w:rsidRPr="00E66FAC">
        <w:rPr>
          <w:rFonts w:asciiTheme="minorEastAsia" w:eastAsiaTheme="minorEastAsia" w:hAnsiTheme="minorEastAsia" w:hint="eastAsia"/>
          <w:sz w:val="22"/>
          <w:szCs w:val="22"/>
        </w:rPr>
        <w:t>最新</w:t>
      </w:r>
      <w:r w:rsidR="004109BC" w:rsidRPr="00E66FAC">
        <w:rPr>
          <w:rFonts w:asciiTheme="minorEastAsia" w:eastAsiaTheme="minorEastAsia" w:hAnsiTheme="minorEastAsia" w:hint="eastAsia"/>
          <w:sz w:val="22"/>
          <w:szCs w:val="22"/>
        </w:rPr>
        <w:t>交付申請面積に対し</w:t>
      </w:r>
      <w:r w:rsidR="00A36520" w:rsidRPr="00E66FAC">
        <w:rPr>
          <w:rFonts w:asciiTheme="minorEastAsia" w:eastAsiaTheme="minorEastAsia" w:hAnsiTheme="minorEastAsia" w:hint="eastAsia"/>
          <w:sz w:val="22"/>
          <w:szCs w:val="22"/>
        </w:rPr>
        <w:t>③</w:t>
      </w:r>
      <w:r w:rsidR="00411091" w:rsidRPr="00E66FAC">
        <w:rPr>
          <w:rFonts w:asciiTheme="minorEastAsia" w:eastAsiaTheme="minorEastAsia" w:hAnsiTheme="minorEastAsia" w:hint="eastAsia"/>
          <w:sz w:val="22"/>
          <w:szCs w:val="22"/>
        </w:rPr>
        <w:t>の</w:t>
      </w:r>
      <w:r w:rsidR="000F2B65" w:rsidRPr="00E66FAC">
        <w:rPr>
          <w:rFonts w:asciiTheme="majorEastAsia" w:eastAsiaTheme="majorEastAsia" w:hAnsiTheme="majorEastAsia" w:hint="eastAsia"/>
          <w:sz w:val="22"/>
          <w:szCs w:val="22"/>
        </w:rPr>
        <w:t>R7</w:t>
      </w:r>
      <w:r w:rsidR="00A36520" w:rsidRPr="00E66FAC">
        <w:rPr>
          <w:rFonts w:asciiTheme="minorEastAsia" w:eastAsiaTheme="minorEastAsia" w:hAnsiTheme="minorEastAsia" w:hint="eastAsia"/>
          <w:sz w:val="22"/>
          <w:szCs w:val="22"/>
        </w:rPr>
        <w:t>確定</w:t>
      </w:r>
      <w:r w:rsidR="002F4E3A" w:rsidRPr="00E66FAC">
        <w:rPr>
          <w:rFonts w:asciiTheme="minorEastAsia" w:eastAsiaTheme="minorEastAsia" w:hAnsiTheme="minorEastAsia" w:hint="eastAsia"/>
          <w:sz w:val="22"/>
          <w:szCs w:val="22"/>
        </w:rPr>
        <w:t>農地維持</w:t>
      </w:r>
      <w:r w:rsidR="00A36520" w:rsidRPr="00E66FAC">
        <w:rPr>
          <w:rFonts w:asciiTheme="minorEastAsia" w:eastAsiaTheme="minorEastAsia" w:hAnsiTheme="minorEastAsia" w:hint="eastAsia"/>
          <w:sz w:val="22"/>
          <w:szCs w:val="22"/>
        </w:rPr>
        <w:t>交付申請面積</w:t>
      </w:r>
      <w:r w:rsidR="004109BC" w:rsidRPr="00E66FAC">
        <w:rPr>
          <w:rFonts w:asciiTheme="minorEastAsia" w:eastAsiaTheme="minorEastAsia" w:hAnsiTheme="minorEastAsia" w:hint="eastAsia"/>
          <w:sz w:val="22"/>
          <w:szCs w:val="22"/>
        </w:rPr>
        <w:t>が変更されて</w:t>
      </w:r>
    </w:p>
    <w:p w14:paraId="1B99A7CB" w14:textId="114AA96C" w:rsidR="00717EBB" w:rsidRPr="00E66FAC" w:rsidRDefault="004109BC" w:rsidP="00140E02">
      <w:pPr>
        <w:spacing w:line="360" w:lineRule="exact"/>
        <w:ind w:firstLineChars="400" w:firstLine="86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いる場合に</w:t>
      </w:r>
      <w:r w:rsidR="00B3360F" w:rsidRPr="00E66FAC">
        <w:rPr>
          <w:rFonts w:asciiTheme="minorEastAsia" w:eastAsiaTheme="minorEastAsia" w:hAnsiTheme="minorEastAsia" w:hint="eastAsia"/>
          <w:sz w:val="22"/>
          <w:szCs w:val="22"/>
        </w:rPr>
        <w:t>、</w:t>
      </w:r>
      <w:r w:rsidR="009D2CCD" w:rsidRPr="00E66FAC">
        <w:rPr>
          <w:rFonts w:asciiTheme="minorEastAsia" w:eastAsiaTheme="minorEastAsia" w:hAnsiTheme="minorEastAsia" w:hint="eastAsia"/>
          <w:sz w:val="22"/>
          <w:szCs w:val="22"/>
        </w:rPr>
        <w:t>増減した</w:t>
      </w:r>
      <w:r w:rsidRPr="00E66FAC">
        <w:rPr>
          <w:rFonts w:asciiTheme="minorEastAsia" w:eastAsiaTheme="minorEastAsia" w:hAnsiTheme="minorEastAsia" w:hint="eastAsia"/>
          <w:sz w:val="22"/>
          <w:szCs w:val="22"/>
        </w:rPr>
        <w:t>面積</w:t>
      </w:r>
      <w:r w:rsidR="009D2CCD" w:rsidRPr="00E66FAC">
        <w:rPr>
          <w:rFonts w:asciiTheme="minorEastAsia" w:eastAsiaTheme="minorEastAsia" w:hAnsiTheme="minorEastAsia" w:hint="eastAsia"/>
          <w:sz w:val="22"/>
          <w:szCs w:val="22"/>
        </w:rPr>
        <w:t>が</w:t>
      </w:r>
      <w:r w:rsidRPr="00E66FAC">
        <w:rPr>
          <w:rFonts w:asciiTheme="minorEastAsia" w:eastAsiaTheme="minorEastAsia" w:hAnsiTheme="minorEastAsia" w:hint="eastAsia"/>
          <w:sz w:val="22"/>
          <w:szCs w:val="22"/>
        </w:rPr>
        <w:t>自動</w:t>
      </w:r>
      <w:r w:rsidR="009D2CCD" w:rsidRPr="00E66FAC">
        <w:rPr>
          <w:rFonts w:asciiTheme="minorEastAsia" w:eastAsiaTheme="minorEastAsia" w:hAnsiTheme="minorEastAsia" w:hint="eastAsia"/>
          <w:sz w:val="22"/>
          <w:szCs w:val="22"/>
        </w:rPr>
        <w:t>計算されます</w:t>
      </w:r>
      <w:r w:rsidRPr="00E66FAC">
        <w:rPr>
          <w:rFonts w:asciiTheme="minorEastAsia" w:eastAsiaTheme="minorEastAsia" w:hAnsiTheme="minorEastAsia" w:hint="eastAsia"/>
          <w:sz w:val="22"/>
          <w:szCs w:val="22"/>
        </w:rPr>
        <w:t>のでご確認ください。</w:t>
      </w:r>
    </w:p>
    <w:p w14:paraId="70C6D9BB" w14:textId="6D3CF868" w:rsidR="00395AA0" w:rsidRPr="00E66FAC" w:rsidRDefault="009D2CCD" w:rsidP="00717EBB">
      <w:pPr>
        <w:spacing w:line="360" w:lineRule="exact"/>
        <w:ind w:firstLineChars="200" w:firstLine="430"/>
        <w:rPr>
          <w:rFonts w:asciiTheme="majorEastAsia" w:eastAsiaTheme="majorEastAsia" w:hAnsiTheme="majorEastAsia"/>
          <w:sz w:val="22"/>
          <w:szCs w:val="22"/>
        </w:rPr>
      </w:pPr>
      <w:r w:rsidRPr="00E66FAC">
        <w:rPr>
          <w:rFonts w:asciiTheme="majorEastAsia" w:eastAsiaTheme="majorEastAsia" w:hAnsiTheme="majorEastAsia" w:hint="eastAsia"/>
          <w:sz w:val="22"/>
          <w:szCs w:val="22"/>
        </w:rPr>
        <w:t>(5)</w:t>
      </w:r>
      <w:r w:rsidR="00D6655E" w:rsidRPr="00E66FAC">
        <w:rPr>
          <w:rFonts w:asciiTheme="majorEastAsia" w:eastAsiaTheme="majorEastAsia" w:hAnsiTheme="majorEastAsia"/>
          <w:sz w:val="22"/>
          <w:szCs w:val="22"/>
        </w:rPr>
        <w:t xml:space="preserve"> </w:t>
      </w:r>
      <w:r w:rsidR="003D2A21" w:rsidRPr="00E66FAC">
        <w:rPr>
          <w:rFonts w:asciiTheme="majorEastAsia" w:eastAsiaTheme="majorEastAsia" w:hAnsiTheme="majorEastAsia" w:hint="eastAsia"/>
          <w:sz w:val="22"/>
          <w:szCs w:val="22"/>
        </w:rPr>
        <w:t>⑤</w:t>
      </w:r>
      <w:r w:rsidR="00395AA0" w:rsidRPr="00E66FAC">
        <w:rPr>
          <w:rFonts w:asciiTheme="majorEastAsia" w:eastAsiaTheme="majorEastAsia" w:hAnsiTheme="majorEastAsia" w:hint="eastAsia"/>
          <w:sz w:val="22"/>
          <w:szCs w:val="22"/>
        </w:rPr>
        <w:t>R</w:t>
      </w:r>
      <w:r w:rsidR="00C9440E" w:rsidRPr="00E66FAC">
        <w:rPr>
          <w:rFonts w:asciiTheme="majorEastAsia" w:eastAsiaTheme="majorEastAsia" w:hAnsiTheme="majorEastAsia" w:hint="eastAsia"/>
          <w:sz w:val="22"/>
          <w:szCs w:val="22"/>
        </w:rPr>
        <w:t>7</w:t>
      </w:r>
      <w:r w:rsidR="00395AA0" w:rsidRPr="00E66FAC">
        <w:rPr>
          <w:rFonts w:asciiTheme="majorEastAsia" w:eastAsiaTheme="majorEastAsia" w:hAnsiTheme="majorEastAsia" w:hint="eastAsia"/>
          <w:sz w:val="22"/>
          <w:szCs w:val="22"/>
        </w:rPr>
        <w:t>確定資源向上（共同</w:t>
      </w:r>
      <w:r w:rsidR="00C01A69" w:rsidRPr="00E66FAC">
        <w:rPr>
          <w:rFonts w:asciiTheme="majorEastAsia" w:eastAsiaTheme="majorEastAsia" w:hAnsiTheme="majorEastAsia" w:hint="eastAsia"/>
          <w:sz w:val="22"/>
          <w:szCs w:val="22"/>
        </w:rPr>
        <w:t>）</w:t>
      </w:r>
      <w:r w:rsidR="00395AA0" w:rsidRPr="00E66FAC">
        <w:rPr>
          <w:rFonts w:asciiTheme="majorEastAsia" w:eastAsiaTheme="majorEastAsia" w:hAnsiTheme="majorEastAsia" w:hint="eastAsia"/>
          <w:sz w:val="22"/>
          <w:szCs w:val="22"/>
        </w:rPr>
        <w:t>交付申請面積</w:t>
      </w:r>
    </w:p>
    <w:p w14:paraId="179BC39C" w14:textId="77777777" w:rsidR="004F1CBC" w:rsidRPr="00E66FAC" w:rsidRDefault="00C01A69" w:rsidP="004F1CBC">
      <w:pPr>
        <w:spacing w:line="340" w:lineRule="exact"/>
        <w:ind w:firstLineChars="400" w:firstLine="86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農地維持と資源向上（共同）の交付対象面積が異なる活動組織は、⑤に資源向上</w:t>
      </w:r>
      <w:r w:rsidR="00BF0C11" w:rsidRPr="00E66FAC">
        <w:rPr>
          <w:rFonts w:asciiTheme="minorEastAsia" w:eastAsiaTheme="minorEastAsia" w:hAnsiTheme="minorEastAsia" w:hint="eastAsia"/>
          <w:sz w:val="22"/>
          <w:szCs w:val="22"/>
        </w:rPr>
        <w:t>支</w:t>
      </w:r>
    </w:p>
    <w:p w14:paraId="4DAC0812" w14:textId="77777777" w:rsidR="00F945EA" w:rsidRPr="00E66FAC" w:rsidRDefault="00BF0C11" w:rsidP="00F945EA">
      <w:pPr>
        <w:spacing w:line="340" w:lineRule="exact"/>
        <w:ind w:firstLineChars="300" w:firstLine="64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払</w:t>
      </w:r>
      <w:r w:rsidR="00C01A69" w:rsidRPr="00E66FAC">
        <w:rPr>
          <w:rFonts w:asciiTheme="minorEastAsia" w:eastAsiaTheme="minorEastAsia" w:hAnsiTheme="minorEastAsia" w:hint="eastAsia"/>
          <w:sz w:val="22"/>
          <w:szCs w:val="22"/>
        </w:rPr>
        <w:t>（共同）の</w:t>
      </w:r>
      <w:r w:rsidR="002F4E3A" w:rsidRPr="00E66FAC">
        <w:rPr>
          <w:rFonts w:asciiTheme="minorEastAsia" w:eastAsiaTheme="minorEastAsia" w:hAnsiTheme="minorEastAsia" w:hint="eastAsia"/>
          <w:sz w:val="22"/>
          <w:szCs w:val="22"/>
        </w:rPr>
        <w:t>交付対象</w:t>
      </w:r>
      <w:r w:rsidR="00C01A69" w:rsidRPr="00E66FAC">
        <w:rPr>
          <w:rFonts w:asciiTheme="minorEastAsia" w:eastAsiaTheme="minorEastAsia" w:hAnsiTheme="minorEastAsia" w:hint="eastAsia"/>
          <w:sz w:val="22"/>
          <w:szCs w:val="22"/>
        </w:rPr>
        <w:t>確定面積</w:t>
      </w:r>
      <w:r w:rsidR="00F945EA" w:rsidRPr="00E66FAC">
        <w:rPr>
          <w:rFonts w:asciiTheme="minorEastAsia" w:eastAsiaTheme="minorEastAsia" w:hAnsiTheme="minorEastAsia" w:hint="eastAsia"/>
          <w:sz w:val="22"/>
          <w:szCs w:val="22"/>
        </w:rPr>
        <w:t>（交付決定された面積から変更があるときは、変更後</w:t>
      </w:r>
    </w:p>
    <w:p w14:paraId="5BBE708E" w14:textId="77777777" w:rsidR="00717EBB" w:rsidRPr="00E66FAC" w:rsidRDefault="00F945EA" w:rsidP="00F945EA">
      <w:pPr>
        <w:spacing w:line="340" w:lineRule="exact"/>
        <w:ind w:firstLineChars="300" w:firstLine="64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の面積。）</w:t>
      </w:r>
      <w:r w:rsidR="00C01A69" w:rsidRPr="00E66FAC">
        <w:rPr>
          <w:rFonts w:asciiTheme="minorEastAsia" w:eastAsiaTheme="minorEastAsia" w:hAnsiTheme="minorEastAsia" w:hint="eastAsia"/>
          <w:sz w:val="22"/>
          <w:szCs w:val="22"/>
        </w:rPr>
        <w:t>を</w:t>
      </w:r>
      <w:r w:rsidR="00BF0C11" w:rsidRPr="00E66FAC">
        <w:rPr>
          <w:rFonts w:asciiTheme="minorEastAsia" w:eastAsiaTheme="minorEastAsia" w:hAnsiTheme="minorEastAsia" w:hint="eastAsia"/>
          <w:sz w:val="22"/>
          <w:szCs w:val="22"/>
        </w:rPr>
        <w:t>記入してください。</w:t>
      </w:r>
    </w:p>
    <w:p w14:paraId="33F0E582" w14:textId="77777777" w:rsidR="003401D2" w:rsidRPr="00E66FAC" w:rsidRDefault="00717EBB" w:rsidP="00717EBB">
      <w:pPr>
        <w:spacing w:line="340" w:lineRule="exact"/>
        <w:ind w:firstLineChars="200" w:firstLine="430"/>
        <w:rPr>
          <w:rFonts w:asciiTheme="minorEastAsia" w:eastAsiaTheme="minorEastAsia" w:hAnsiTheme="minorEastAsia"/>
          <w:color w:val="000000" w:themeColor="text1"/>
          <w:sz w:val="22"/>
          <w:szCs w:val="22"/>
        </w:rPr>
      </w:pPr>
      <w:r w:rsidRPr="00E66FAC">
        <w:rPr>
          <w:rFonts w:asciiTheme="minorEastAsia" w:eastAsiaTheme="minorEastAsia" w:hAnsiTheme="minorEastAsia" w:hint="eastAsia"/>
          <w:color w:val="000000" w:themeColor="text1"/>
          <w:sz w:val="22"/>
          <w:szCs w:val="22"/>
        </w:rPr>
        <w:lastRenderedPageBreak/>
        <w:t>(</w:t>
      </w:r>
      <w:r w:rsidR="009D2CCD" w:rsidRPr="00E66FAC">
        <w:rPr>
          <w:rFonts w:ascii="ＭＳ ゴシック" w:eastAsia="ＭＳ ゴシック" w:hAnsi="ＭＳ ゴシック" w:hint="eastAsia"/>
          <w:color w:val="000000" w:themeColor="text1"/>
          <w:sz w:val="22"/>
          <w:szCs w:val="22"/>
        </w:rPr>
        <w:t>6</w:t>
      </w:r>
      <w:r w:rsidRPr="00E66FAC">
        <w:rPr>
          <w:rFonts w:ascii="ＭＳ ゴシック" w:eastAsia="ＭＳ ゴシック" w:hAnsi="ＭＳ ゴシック"/>
          <w:color w:val="000000" w:themeColor="text1"/>
          <w:sz w:val="22"/>
          <w:szCs w:val="22"/>
        </w:rPr>
        <w:t xml:space="preserve">) </w:t>
      </w:r>
      <w:r w:rsidR="003D2A21" w:rsidRPr="00E66FAC">
        <w:rPr>
          <w:rFonts w:ascii="ＭＳ ゴシック" w:eastAsia="ＭＳ ゴシック" w:hAnsi="ＭＳ ゴシック" w:hint="eastAsia"/>
          <w:color w:val="000000" w:themeColor="text1"/>
          <w:sz w:val="22"/>
          <w:szCs w:val="22"/>
        </w:rPr>
        <w:t>⑥</w:t>
      </w:r>
      <w:r w:rsidR="00980FDF" w:rsidRPr="00E66FAC">
        <w:rPr>
          <w:rFonts w:ascii="ＭＳ ゴシック" w:eastAsia="ＭＳ ゴシック" w:hAnsi="ＭＳ ゴシック" w:hint="eastAsia"/>
          <w:color w:val="000000" w:themeColor="text1"/>
          <w:sz w:val="22"/>
          <w:szCs w:val="22"/>
        </w:rPr>
        <w:t>面積変更</w:t>
      </w:r>
      <w:r w:rsidR="007F198B" w:rsidRPr="00E66FAC">
        <w:rPr>
          <w:rFonts w:ascii="ＭＳ ゴシック" w:eastAsia="ＭＳ ゴシック" w:hAnsi="ＭＳ ゴシック" w:hint="eastAsia"/>
          <w:color w:val="000000" w:themeColor="text1"/>
          <w:sz w:val="22"/>
          <w:szCs w:val="22"/>
        </w:rPr>
        <w:t>理由</w:t>
      </w:r>
      <w:r w:rsidR="00980FDF" w:rsidRPr="00E66FAC">
        <w:rPr>
          <w:rFonts w:ascii="ＭＳ ゴシック" w:eastAsia="ＭＳ ゴシック" w:hAnsi="ＭＳ ゴシック" w:hint="eastAsia"/>
          <w:color w:val="000000" w:themeColor="text1"/>
          <w:sz w:val="22"/>
          <w:szCs w:val="22"/>
        </w:rPr>
        <w:t>及び当該面積</w:t>
      </w:r>
      <w:r w:rsidR="00CD4F0D" w:rsidRPr="00E66FAC">
        <w:rPr>
          <w:rFonts w:ascii="ＭＳ ゴシック" w:eastAsia="ＭＳ ゴシック" w:hAnsi="ＭＳ ゴシック" w:hint="eastAsia"/>
          <w:color w:val="000000" w:themeColor="text1"/>
          <w:sz w:val="22"/>
          <w:szCs w:val="22"/>
        </w:rPr>
        <w:t>等</w:t>
      </w:r>
    </w:p>
    <w:p w14:paraId="3BA1719C" w14:textId="77777777" w:rsidR="004F1CBC" w:rsidRPr="00E66FAC" w:rsidRDefault="007338BA" w:rsidP="004F1CBC">
      <w:pPr>
        <w:spacing w:line="340" w:lineRule="exact"/>
        <w:ind w:firstLineChars="400" w:firstLine="860"/>
        <w:rPr>
          <w:rFonts w:asciiTheme="minorEastAsia" w:eastAsiaTheme="minorEastAsia" w:hAnsiTheme="minorEastAsia"/>
          <w:color w:val="000000" w:themeColor="text1"/>
          <w:sz w:val="22"/>
          <w:szCs w:val="22"/>
        </w:rPr>
      </w:pPr>
      <w:r w:rsidRPr="00E66FAC">
        <w:rPr>
          <w:rFonts w:asciiTheme="minorEastAsia" w:eastAsiaTheme="minorEastAsia" w:hAnsiTheme="minorEastAsia" w:hint="eastAsia"/>
          <w:color w:val="000000" w:themeColor="text1"/>
          <w:sz w:val="22"/>
          <w:szCs w:val="22"/>
        </w:rPr>
        <w:t>④</w:t>
      </w:r>
      <w:r w:rsidR="00C01A69" w:rsidRPr="00E66FAC">
        <w:rPr>
          <w:rFonts w:asciiTheme="minorEastAsia" w:eastAsiaTheme="minorEastAsia" w:hAnsiTheme="minorEastAsia" w:hint="eastAsia"/>
          <w:color w:val="000000" w:themeColor="text1"/>
          <w:sz w:val="22"/>
          <w:szCs w:val="22"/>
        </w:rPr>
        <w:t>の</w:t>
      </w:r>
      <w:r w:rsidR="003D2A21" w:rsidRPr="00E66FAC">
        <w:rPr>
          <w:rFonts w:asciiTheme="minorEastAsia" w:eastAsiaTheme="minorEastAsia" w:hAnsiTheme="minorEastAsia" w:hint="eastAsia"/>
          <w:color w:val="000000" w:themeColor="text1"/>
          <w:sz w:val="22"/>
          <w:szCs w:val="22"/>
        </w:rPr>
        <w:t>増減</w:t>
      </w:r>
      <w:r w:rsidR="00F417F7" w:rsidRPr="00E66FAC">
        <w:rPr>
          <w:rFonts w:asciiTheme="minorEastAsia" w:eastAsiaTheme="minorEastAsia" w:hAnsiTheme="minorEastAsia" w:hint="eastAsia"/>
          <w:color w:val="000000" w:themeColor="text1"/>
          <w:sz w:val="22"/>
          <w:szCs w:val="22"/>
        </w:rPr>
        <w:t>面積が記載されている活動組織は、全ての変更</w:t>
      </w:r>
      <w:r w:rsidR="003D2A21" w:rsidRPr="00E66FAC">
        <w:rPr>
          <w:rFonts w:asciiTheme="minorEastAsia" w:eastAsiaTheme="minorEastAsia" w:hAnsiTheme="minorEastAsia" w:hint="eastAsia"/>
          <w:color w:val="000000" w:themeColor="text1"/>
          <w:sz w:val="22"/>
          <w:szCs w:val="22"/>
        </w:rPr>
        <w:t>事由</w:t>
      </w:r>
      <w:r w:rsidR="00F417F7" w:rsidRPr="00E66FAC">
        <w:rPr>
          <w:rFonts w:asciiTheme="minorEastAsia" w:eastAsiaTheme="minorEastAsia" w:hAnsiTheme="minorEastAsia" w:hint="eastAsia"/>
          <w:color w:val="000000" w:themeColor="text1"/>
          <w:sz w:val="22"/>
          <w:szCs w:val="22"/>
        </w:rPr>
        <w:t>別に当該面積</w:t>
      </w:r>
      <w:r w:rsidR="00CF6329" w:rsidRPr="00E66FAC">
        <w:rPr>
          <w:rFonts w:asciiTheme="minorEastAsia" w:eastAsiaTheme="minorEastAsia" w:hAnsiTheme="minorEastAsia" w:hint="eastAsia"/>
          <w:color w:val="000000" w:themeColor="text1"/>
          <w:sz w:val="22"/>
          <w:szCs w:val="22"/>
        </w:rPr>
        <w:t>及び</w:t>
      </w:r>
      <w:r w:rsidR="003D2A21" w:rsidRPr="00E66FAC">
        <w:rPr>
          <w:rFonts w:asciiTheme="minorEastAsia" w:eastAsiaTheme="minorEastAsia" w:hAnsiTheme="minorEastAsia" w:hint="eastAsia"/>
          <w:color w:val="000000" w:themeColor="text1"/>
          <w:sz w:val="22"/>
          <w:szCs w:val="22"/>
        </w:rPr>
        <w:t>地目</w:t>
      </w:r>
    </w:p>
    <w:p w14:paraId="3B904F27" w14:textId="77777777" w:rsidR="00F417F7" w:rsidRPr="00E66FAC" w:rsidRDefault="002F4E3A" w:rsidP="004F1CBC">
      <w:pPr>
        <w:spacing w:line="340" w:lineRule="exact"/>
        <w:ind w:firstLineChars="300" w:firstLine="645"/>
        <w:rPr>
          <w:rFonts w:asciiTheme="minorEastAsia" w:eastAsiaTheme="minorEastAsia" w:hAnsiTheme="minorEastAsia"/>
          <w:color w:val="000000" w:themeColor="text1"/>
          <w:sz w:val="22"/>
          <w:szCs w:val="22"/>
        </w:rPr>
      </w:pPr>
      <w:r w:rsidRPr="00E66FAC">
        <w:rPr>
          <w:rFonts w:asciiTheme="minorEastAsia" w:eastAsiaTheme="minorEastAsia" w:hAnsiTheme="minorEastAsia" w:hint="eastAsia"/>
          <w:color w:val="000000" w:themeColor="text1"/>
          <w:sz w:val="22"/>
          <w:szCs w:val="22"/>
        </w:rPr>
        <w:t>並びに</w:t>
      </w:r>
      <w:r w:rsidR="009418B8" w:rsidRPr="00E66FAC">
        <w:rPr>
          <w:rFonts w:asciiTheme="minorEastAsia" w:eastAsiaTheme="minorEastAsia" w:hAnsiTheme="minorEastAsia" w:hint="eastAsia"/>
          <w:color w:val="000000" w:themeColor="text1"/>
          <w:sz w:val="22"/>
          <w:szCs w:val="22"/>
        </w:rPr>
        <w:t>変更の理由</w:t>
      </w:r>
      <w:r w:rsidR="0073079D" w:rsidRPr="00E66FAC">
        <w:rPr>
          <w:rFonts w:asciiTheme="minorEastAsia" w:eastAsiaTheme="minorEastAsia" w:hAnsiTheme="minorEastAsia" w:hint="eastAsia"/>
          <w:color w:val="000000" w:themeColor="text1"/>
          <w:sz w:val="22"/>
          <w:szCs w:val="22"/>
        </w:rPr>
        <w:t>等</w:t>
      </w:r>
      <w:r w:rsidR="00F417F7" w:rsidRPr="00E66FAC">
        <w:rPr>
          <w:rFonts w:asciiTheme="minorEastAsia" w:eastAsiaTheme="minorEastAsia" w:hAnsiTheme="minorEastAsia" w:hint="eastAsia"/>
          <w:color w:val="000000" w:themeColor="text1"/>
          <w:sz w:val="22"/>
          <w:szCs w:val="22"/>
        </w:rPr>
        <w:t>を記入</w:t>
      </w:r>
      <w:r w:rsidR="00BF0C11" w:rsidRPr="00E66FAC">
        <w:rPr>
          <w:rFonts w:asciiTheme="minorEastAsia" w:eastAsiaTheme="minorEastAsia" w:hAnsiTheme="minorEastAsia" w:hint="eastAsia"/>
          <w:color w:val="000000" w:themeColor="text1"/>
          <w:sz w:val="22"/>
          <w:szCs w:val="22"/>
        </w:rPr>
        <w:t>してください。</w:t>
      </w:r>
    </w:p>
    <w:p w14:paraId="2A397112" w14:textId="77777777" w:rsidR="003D2A21" w:rsidRPr="00E66FAC" w:rsidRDefault="003D2A21" w:rsidP="00CF6329">
      <w:pPr>
        <w:spacing w:line="340" w:lineRule="exact"/>
        <w:ind w:leftChars="400" w:left="940"/>
        <w:rPr>
          <w:rFonts w:asciiTheme="minorEastAsia" w:eastAsiaTheme="minorEastAsia" w:hAnsiTheme="minorEastAsia"/>
          <w:color w:val="000000" w:themeColor="text1"/>
          <w:sz w:val="22"/>
          <w:szCs w:val="22"/>
        </w:rPr>
      </w:pPr>
    </w:p>
    <w:p w14:paraId="78B39A93" w14:textId="77777777" w:rsidR="00EC3408" w:rsidRPr="00E66FAC" w:rsidRDefault="003D2A21" w:rsidP="003770A8">
      <w:pPr>
        <w:spacing w:line="340" w:lineRule="exact"/>
        <w:ind w:firstLineChars="400" w:firstLine="860"/>
        <w:rPr>
          <w:rFonts w:asciiTheme="minorEastAsia" w:eastAsiaTheme="minorEastAsia" w:hAnsiTheme="minorEastAsia"/>
          <w:color w:val="000000" w:themeColor="text1"/>
          <w:sz w:val="22"/>
          <w:szCs w:val="22"/>
        </w:rPr>
      </w:pPr>
      <w:r w:rsidRPr="00E66FAC">
        <w:rPr>
          <w:rFonts w:asciiTheme="minorEastAsia" w:eastAsiaTheme="minorEastAsia" w:hAnsiTheme="minorEastAsia" w:hint="eastAsia"/>
          <w:color w:val="000000" w:themeColor="text1"/>
          <w:sz w:val="22"/>
          <w:szCs w:val="22"/>
        </w:rPr>
        <w:t>次のとおり変更理由</w:t>
      </w:r>
      <w:r w:rsidR="0073079D" w:rsidRPr="00E66FAC">
        <w:rPr>
          <w:rFonts w:asciiTheme="minorEastAsia" w:eastAsiaTheme="minorEastAsia" w:hAnsiTheme="minorEastAsia" w:hint="eastAsia"/>
          <w:color w:val="000000" w:themeColor="text1"/>
          <w:sz w:val="22"/>
          <w:szCs w:val="22"/>
        </w:rPr>
        <w:t>を</w:t>
      </w:r>
      <w:r w:rsidR="00F417F7" w:rsidRPr="00E66FAC">
        <w:rPr>
          <w:rFonts w:asciiTheme="minorEastAsia" w:eastAsiaTheme="minorEastAsia" w:hAnsiTheme="minorEastAsia" w:hint="eastAsia"/>
          <w:color w:val="000000" w:themeColor="text1"/>
          <w:sz w:val="22"/>
          <w:szCs w:val="22"/>
        </w:rPr>
        <w:t>例示しますので</w:t>
      </w:r>
      <w:r w:rsidR="0073079D" w:rsidRPr="00E66FAC">
        <w:rPr>
          <w:rFonts w:asciiTheme="minorEastAsia" w:eastAsiaTheme="minorEastAsia" w:hAnsiTheme="minorEastAsia" w:hint="eastAsia"/>
          <w:color w:val="000000" w:themeColor="text1"/>
          <w:sz w:val="22"/>
          <w:szCs w:val="22"/>
        </w:rPr>
        <w:t>、</w:t>
      </w:r>
      <w:r w:rsidR="0002351E" w:rsidRPr="00E66FAC">
        <w:rPr>
          <w:rFonts w:asciiTheme="minorEastAsia" w:eastAsiaTheme="minorEastAsia" w:hAnsiTheme="minorEastAsia" w:hint="eastAsia"/>
          <w:color w:val="000000" w:themeColor="text1"/>
          <w:sz w:val="22"/>
          <w:szCs w:val="22"/>
        </w:rPr>
        <w:t>具体</w:t>
      </w:r>
      <w:r w:rsidR="009D2CCD" w:rsidRPr="00E66FAC">
        <w:rPr>
          <w:rFonts w:asciiTheme="minorEastAsia" w:eastAsiaTheme="minorEastAsia" w:hAnsiTheme="minorEastAsia" w:hint="eastAsia"/>
          <w:color w:val="000000" w:themeColor="text1"/>
          <w:sz w:val="22"/>
          <w:szCs w:val="22"/>
        </w:rPr>
        <w:t>的</w:t>
      </w:r>
      <w:r w:rsidR="00EC3408" w:rsidRPr="00E66FAC">
        <w:rPr>
          <w:rFonts w:asciiTheme="minorEastAsia" w:eastAsiaTheme="minorEastAsia" w:hAnsiTheme="minorEastAsia" w:hint="eastAsia"/>
          <w:color w:val="000000" w:themeColor="text1"/>
          <w:sz w:val="22"/>
          <w:szCs w:val="22"/>
        </w:rPr>
        <w:t>に</w:t>
      </w:r>
      <w:r w:rsidR="00BF0C11" w:rsidRPr="00E66FAC">
        <w:rPr>
          <w:rFonts w:asciiTheme="minorEastAsia" w:eastAsiaTheme="minorEastAsia" w:hAnsiTheme="minorEastAsia" w:hint="eastAsia"/>
          <w:color w:val="000000" w:themeColor="text1"/>
          <w:sz w:val="22"/>
          <w:szCs w:val="22"/>
        </w:rPr>
        <w:t>記入</w:t>
      </w:r>
      <w:r w:rsidR="00EC3408" w:rsidRPr="00E66FAC">
        <w:rPr>
          <w:rFonts w:asciiTheme="minorEastAsia" w:eastAsiaTheme="minorEastAsia" w:hAnsiTheme="minorEastAsia" w:hint="eastAsia"/>
          <w:color w:val="000000" w:themeColor="text1"/>
          <w:sz w:val="22"/>
          <w:szCs w:val="22"/>
        </w:rPr>
        <w:t>願います</w:t>
      </w:r>
      <w:r w:rsidR="00432C96" w:rsidRPr="00E66FAC">
        <w:rPr>
          <w:rFonts w:asciiTheme="minorEastAsia" w:eastAsiaTheme="minorEastAsia" w:hAnsiTheme="minorEastAsia" w:hint="eastAsia"/>
          <w:color w:val="000000" w:themeColor="text1"/>
          <w:sz w:val="22"/>
          <w:szCs w:val="22"/>
        </w:rPr>
        <w:t>。</w:t>
      </w:r>
    </w:p>
    <w:p w14:paraId="1D3DEDD8" w14:textId="77777777" w:rsidR="007F198B" w:rsidRPr="00E66FAC" w:rsidRDefault="00DA0202" w:rsidP="003770A8">
      <w:pPr>
        <w:spacing w:line="340" w:lineRule="exact"/>
        <w:ind w:firstLineChars="400" w:firstLine="860"/>
        <w:rPr>
          <w:rFonts w:asciiTheme="minorEastAsia" w:eastAsiaTheme="minorEastAsia" w:hAnsiTheme="minorEastAsia"/>
          <w:color w:val="000000" w:themeColor="text1"/>
          <w:sz w:val="22"/>
          <w:szCs w:val="22"/>
        </w:rPr>
      </w:pPr>
      <w:r w:rsidRPr="00E66FAC">
        <w:rPr>
          <w:rFonts w:asciiTheme="minorEastAsia" w:eastAsiaTheme="minorEastAsia" w:hAnsiTheme="minorEastAsia" w:hint="eastAsia"/>
          <w:color w:val="000000" w:themeColor="text1"/>
          <w:sz w:val="22"/>
          <w:szCs w:val="22"/>
        </w:rPr>
        <w:t>なお、例示に当てはまら</w:t>
      </w:r>
      <w:r w:rsidR="00D22629" w:rsidRPr="00E66FAC">
        <w:rPr>
          <w:rFonts w:asciiTheme="minorEastAsia" w:eastAsiaTheme="minorEastAsia" w:hAnsiTheme="minorEastAsia" w:hint="eastAsia"/>
          <w:color w:val="000000" w:themeColor="text1"/>
          <w:sz w:val="22"/>
          <w:szCs w:val="22"/>
        </w:rPr>
        <w:t>ない</w:t>
      </w:r>
      <w:r w:rsidR="003D2A21" w:rsidRPr="00E66FAC">
        <w:rPr>
          <w:rFonts w:asciiTheme="minorEastAsia" w:eastAsiaTheme="minorEastAsia" w:hAnsiTheme="minorEastAsia" w:hint="eastAsia"/>
          <w:color w:val="000000" w:themeColor="text1"/>
          <w:sz w:val="22"/>
          <w:szCs w:val="22"/>
        </w:rPr>
        <w:t>事由</w:t>
      </w:r>
      <w:r w:rsidRPr="00E66FAC">
        <w:rPr>
          <w:rFonts w:asciiTheme="minorEastAsia" w:eastAsiaTheme="minorEastAsia" w:hAnsiTheme="minorEastAsia" w:hint="eastAsia"/>
          <w:color w:val="000000" w:themeColor="text1"/>
          <w:sz w:val="22"/>
          <w:szCs w:val="22"/>
        </w:rPr>
        <w:t>がありましたら、</w:t>
      </w:r>
      <w:r w:rsidR="00A27C07" w:rsidRPr="00E66FAC">
        <w:rPr>
          <w:rFonts w:asciiTheme="minorEastAsia" w:eastAsiaTheme="minorEastAsia" w:hAnsiTheme="minorEastAsia" w:hint="eastAsia"/>
          <w:color w:val="000000" w:themeColor="text1"/>
          <w:sz w:val="22"/>
          <w:szCs w:val="22"/>
        </w:rPr>
        <w:t>道協議会に</w:t>
      </w:r>
      <w:r w:rsidRPr="00E66FAC">
        <w:rPr>
          <w:rFonts w:asciiTheme="minorEastAsia" w:eastAsiaTheme="minorEastAsia" w:hAnsiTheme="minorEastAsia" w:hint="eastAsia"/>
          <w:color w:val="000000" w:themeColor="text1"/>
          <w:sz w:val="22"/>
          <w:szCs w:val="22"/>
        </w:rPr>
        <w:t>ご相談ください。</w:t>
      </w:r>
    </w:p>
    <w:p w14:paraId="6EDA23AD" w14:textId="5911866B" w:rsidR="00140E02" w:rsidRPr="00E66FAC" w:rsidRDefault="00140E02" w:rsidP="003770A8">
      <w:pPr>
        <w:spacing w:line="360" w:lineRule="exact"/>
        <w:ind w:firstLineChars="400" w:firstLine="860"/>
        <w:rPr>
          <w:rFonts w:asciiTheme="majorEastAsia" w:eastAsiaTheme="majorEastAsia" w:hAnsiTheme="majorEastAsia"/>
          <w:color w:val="000000" w:themeColor="text1"/>
          <w:sz w:val="22"/>
          <w:szCs w:val="22"/>
        </w:rPr>
      </w:pPr>
      <w:r w:rsidRPr="00E66FAC">
        <w:rPr>
          <w:rFonts w:asciiTheme="majorEastAsia" w:eastAsiaTheme="majorEastAsia" w:hAnsiTheme="majorEastAsia"/>
          <w:noProof/>
          <w:color w:val="000000" w:themeColor="text1"/>
          <w:sz w:val="22"/>
          <w:szCs w:val="22"/>
        </w:rPr>
        <mc:AlternateContent>
          <mc:Choice Requires="wps">
            <w:drawing>
              <wp:anchor distT="0" distB="0" distL="114300" distR="114300" simplePos="0" relativeHeight="251659264" behindDoc="0" locked="0" layoutInCell="1" allowOverlap="1" wp14:anchorId="105EAA1D" wp14:editId="75BEB4FB">
                <wp:simplePos x="0" y="0"/>
                <wp:positionH relativeFrom="column">
                  <wp:posOffset>428625</wp:posOffset>
                </wp:positionH>
                <wp:positionV relativeFrom="paragraph">
                  <wp:posOffset>157480</wp:posOffset>
                </wp:positionV>
                <wp:extent cx="5372100" cy="4655820"/>
                <wp:effectExtent l="0" t="0" r="19050" b="11430"/>
                <wp:wrapNone/>
                <wp:docPr id="2" name="正方形/長方形 2"/>
                <wp:cNvGraphicFramePr/>
                <a:graphic xmlns:a="http://schemas.openxmlformats.org/drawingml/2006/main">
                  <a:graphicData uri="http://schemas.microsoft.com/office/word/2010/wordprocessingShape">
                    <wps:wsp>
                      <wps:cNvSpPr/>
                      <wps:spPr>
                        <a:xfrm>
                          <a:off x="0" y="0"/>
                          <a:ext cx="5372100" cy="4655820"/>
                        </a:xfrm>
                        <a:prstGeom prst="rect">
                          <a:avLst/>
                        </a:prstGeom>
                        <a:noFill/>
                        <a:ln>
                          <a:solidFill>
                            <a:srgbClr val="FF0000"/>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7E6C22" id="正方形/長方形 2" o:spid="_x0000_s1026" style="position:absolute;left:0;text-align:left;margin-left:33.75pt;margin-top:12.4pt;width:423pt;height:36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" filled="f" strokecolor="red" strokeweight="2pt">
                <v:stroke dashstyle="1 1"/>
              </v:rect>
            </w:pict>
          </mc:Fallback>
        </mc:AlternateContent>
      </w:r>
    </w:p>
    <w:p w14:paraId="6BDA356F" w14:textId="2C0FA282" w:rsidR="00980FDF" w:rsidRPr="00E66FAC" w:rsidRDefault="00F417F7" w:rsidP="003770A8">
      <w:pPr>
        <w:spacing w:line="360" w:lineRule="exact"/>
        <w:ind w:firstLineChars="400" w:firstLine="860"/>
        <w:rPr>
          <w:rFonts w:asciiTheme="majorEastAsia" w:eastAsiaTheme="majorEastAsia" w:hAnsiTheme="majorEastAsia"/>
          <w:color w:val="000000" w:themeColor="text1"/>
          <w:sz w:val="22"/>
          <w:szCs w:val="22"/>
        </w:rPr>
      </w:pPr>
      <w:r w:rsidRPr="00E66FAC">
        <w:rPr>
          <w:rFonts w:asciiTheme="majorEastAsia" w:eastAsiaTheme="majorEastAsia" w:hAnsiTheme="majorEastAsia" w:hint="eastAsia"/>
          <w:color w:val="000000" w:themeColor="text1"/>
          <w:sz w:val="22"/>
          <w:szCs w:val="22"/>
        </w:rPr>
        <w:t>【変更</w:t>
      </w:r>
      <w:r w:rsidR="007F198B" w:rsidRPr="00E66FAC">
        <w:rPr>
          <w:rFonts w:asciiTheme="majorEastAsia" w:eastAsiaTheme="majorEastAsia" w:hAnsiTheme="majorEastAsia" w:hint="eastAsia"/>
          <w:color w:val="000000" w:themeColor="text1"/>
          <w:sz w:val="22"/>
          <w:szCs w:val="22"/>
        </w:rPr>
        <w:t>理由</w:t>
      </w:r>
      <w:r w:rsidRPr="00E66FAC">
        <w:rPr>
          <w:rFonts w:asciiTheme="majorEastAsia" w:eastAsiaTheme="majorEastAsia" w:hAnsiTheme="majorEastAsia" w:hint="eastAsia"/>
          <w:color w:val="000000" w:themeColor="text1"/>
          <w:sz w:val="22"/>
          <w:szCs w:val="22"/>
        </w:rPr>
        <w:t>の例</w:t>
      </w:r>
      <w:r w:rsidR="00555988" w:rsidRPr="00E66FAC">
        <w:rPr>
          <w:rFonts w:asciiTheme="majorEastAsia" w:eastAsiaTheme="majorEastAsia" w:hAnsiTheme="majorEastAsia" w:hint="eastAsia"/>
          <w:color w:val="000000" w:themeColor="text1"/>
          <w:sz w:val="22"/>
          <w:szCs w:val="22"/>
        </w:rPr>
        <w:t>示</w:t>
      </w:r>
      <w:r w:rsidRPr="00E66FAC">
        <w:rPr>
          <w:rFonts w:asciiTheme="majorEastAsia" w:eastAsiaTheme="majorEastAsia" w:hAnsiTheme="majorEastAsia" w:hint="eastAsia"/>
          <w:color w:val="000000" w:themeColor="text1"/>
          <w:sz w:val="22"/>
          <w:szCs w:val="22"/>
        </w:rPr>
        <w:t>】</w:t>
      </w:r>
    </w:p>
    <w:p w14:paraId="2D40C57B" w14:textId="77777777" w:rsidR="00A62398" w:rsidRPr="00E66FAC" w:rsidRDefault="003770A8" w:rsidP="003770A8">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①　</w:t>
      </w:r>
      <w:r w:rsidR="00A62398" w:rsidRPr="00E66FAC">
        <w:rPr>
          <w:rFonts w:asciiTheme="minorEastAsia" w:eastAsiaTheme="minorEastAsia" w:hAnsiTheme="minorEastAsia" w:hint="eastAsia"/>
          <w:sz w:val="22"/>
          <w:szCs w:val="22"/>
        </w:rPr>
        <w:t>道営</w:t>
      </w:r>
      <w:r w:rsidR="00BD28DC" w:rsidRPr="00E66FAC">
        <w:rPr>
          <w:rFonts w:asciiTheme="minorEastAsia" w:eastAsiaTheme="minorEastAsia" w:hAnsiTheme="minorEastAsia" w:hint="eastAsia"/>
          <w:sz w:val="22"/>
          <w:szCs w:val="22"/>
        </w:rPr>
        <w:t>農業農村整備</w:t>
      </w:r>
      <w:r w:rsidR="00A62398" w:rsidRPr="00E66FAC">
        <w:rPr>
          <w:rFonts w:asciiTheme="minorEastAsia" w:eastAsiaTheme="minorEastAsia" w:hAnsiTheme="minorEastAsia" w:hint="eastAsia"/>
          <w:sz w:val="22"/>
          <w:szCs w:val="22"/>
        </w:rPr>
        <w:t>事業による農道の用地買収</w:t>
      </w:r>
    </w:p>
    <w:p w14:paraId="28E4D7BA" w14:textId="77777777" w:rsidR="00432C96" w:rsidRPr="00E66FAC" w:rsidRDefault="00B96097"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②　</w:t>
      </w:r>
      <w:r w:rsidR="00432C96" w:rsidRPr="00E66FAC">
        <w:rPr>
          <w:rFonts w:asciiTheme="minorEastAsia" w:eastAsiaTheme="minorEastAsia" w:hAnsiTheme="minorEastAsia" w:hint="eastAsia"/>
          <w:sz w:val="22"/>
          <w:szCs w:val="22"/>
        </w:rPr>
        <w:t>高規格道路の建設に伴う仮設用地への提供</w:t>
      </w:r>
    </w:p>
    <w:p w14:paraId="6E34BE74" w14:textId="77777777" w:rsidR="00432C96" w:rsidRPr="00E66FAC" w:rsidRDefault="00B96097"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③　</w:t>
      </w:r>
      <w:r w:rsidR="002A2AF2" w:rsidRPr="00E66FAC">
        <w:rPr>
          <w:rFonts w:asciiTheme="minorEastAsia" w:eastAsiaTheme="minorEastAsia" w:hAnsiTheme="minorEastAsia" w:hint="eastAsia"/>
          <w:sz w:val="22"/>
          <w:szCs w:val="22"/>
        </w:rPr>
        <w:t>農業用施設用地等のため</w:t>
      </w:r>
      <w:r w:rsidR="003F691D" w:rsidRPr="00E66FAC">
        <w:rPr>
          <w:rFonts w:asciiTheme="minorEastAsia" w:eastAsiaTheme="minorEastAsia" w:hAnsiTheme="minorEastAsia" w:hint="eastAsia"/>
          <w:sz w:val="22"/>
          <w:szCs w:val="22"/>
        </w:rPr>
        <w:t>の</w:t>
      </w:r>
      <w:r w:rsidR="002A2AF2" w:rsidRPr="00E66FAC">
        <w:rPr>
          <w:rFonts w:asciiTheme="minorEastAsia" w:eastAsiaTheme="minorEastAsia" w:hAnsiTheme="minorEastAsia" w:hint="eastAsia"/>
          <w:sz w:val="22"/>
          <w:szCs w:val="22"/>
        </w:rPr>
        <w:t>転用(</w:t>
      </w:r>
      <w:r w:rsidR="00AF003E" w:rsidRPr="00E66FAC">
        <w:rPr>
          <w:rFonts w:asciiTheme="minorEastAsia" w:eastAsiaTheme="minorEastAsia" w:hAnsiTheme="minorEastAsia" w:hint="eastAsia"/>
          <w:sz w:val="22"/>
          <w:szCs w:val="22"/>
        </w:rPr>
        <w:t>施設</w:t>
      </w:r>
      <w:r w:rsidR="002A2AF2" w:rsidRPr="00E66FAC">
        <w:rPr>
          <w:rFonts w:asciiTheme="minorEastAsia" w:eastAsiaTheme="minorEastAsia" w:hAnsiTheme="minorEastAsia" w:hint="eastAsia"/>
          <w:sz w:val="22"/>
          <w:szCs w:val="22"/>
        </w:rPr>
        <w:t>○○○</w:t>
      </w:r>
      <w:r w:rsidR="00AF003E" w:rsidRPr="00E66FAC">
        <w:rPr>
          <w:rFonts w:asciiTheme="minorEastAsia" w:eastAsiaTheme="minorEastAsia" w:hAnsiTheme="minorEastAsia" w:hint="eastAsia"/>
          <w:sz w:val="22"/>
          <w:szCs w:val="22"/>
        </w:rPr>
        <w:t>設置者○○</w:t>
      </w:r>
      <w:r w:rsidR="002A2AF2" w:rsidRPr="00E66FAC">
        <w:rPr>
          <w:rFonts w:asciiTheme="minorEastAsia" w:eastAsiaTheme="minorEastAsia" w:hAnsiTheme="minorEastAsia" w:hint="eastAsia"/>
          <w:sz w:val="22"/>
          <w:szCs w:val="22"/>
        </w:rPr>
        <w:t>)</w:t>
      </w:r>
    </w:p>
    <w:p w14:paraId="787B57B5" w14:textId="77777777" w:rsidR="00555988" w:rsidRPr="00E66FAC" w:rsidRDefault="00E906D3" w:rsidP="00B96097">
      <w:pPr>
        <w:spacing w:line="340" w:lineRule="exact"/>
        <w:ind w:firstLineChars="700" w:firstLine="150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w:t>
      </w:r>
      <w:r w:rsidR="00B96097" w:rsidRPr="00E66FAC">
        <w:rPr>
          <w:rFonts w:asciiTheme="minorEastAsia" w:eastAsiaTheme="minorEastAsia" w:hAnsiTheme="minorEastAsia" w:hint="eastAsia"/>
          <w:sz w:val="22"/>
          <w:szCs w:val="22"/>
        </w:rPr>
        <w:t xml:space="preserve">　</w:t>
      </w:r>
      <w:r w:rsidRPr="00E66FAC">
        <w:rPr>
          <w:rFonts w:asciiTheme="minorEastAsia" w:eastAsiaTheme="minorEastAsia" w:hAnsiTheme="minorEastAsia" w:hint="eastAsia"/>
          <w:sz w:val="22"/>
          <w:szCs w:val="22"/>
        </w:rPr>
        <w:t>農業用施設用地とは、農業振興地域の整備に関する法律施行規則第１条</w:t>
      </w:r>
    </w:p>
    <w:p w14:paraId="2EE0A66D" w14:textId="77777777" w:rsidR="004F1CBC" w:rsidRPr="00E66FAC" w:rsidRDefault="00E906D3" w:rsidP="00B96097">
      <w:pPr>
        <w:spacing w:line="340" w:lineRule="exact"/>
        <w:ind w:leftChars="653" w:left="1534"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の</w:t>
      </w:r>
      <w:r w:rsidR="00B96097" w:rsidRPr="00E66FAC">
        <w:rPr>
          <w:rFonts w:asciiTheme="minorEastAsia" w:eastAsiaTheme="minorEastAsia" w:hAnsiTheme="minorEastAsia" w:hint="eastAsia"/>
          <w:sz w:val="22"/>
          <w:szCs w:val="22"/>
        </w:rPr>
        <w:t>「</w:t>
      </w:r>
      <w:r w:rsidRPr="00E66FAC">
        <w:rPr>
          <w:rFonts w:asciiTheme="minorEastAsia" w:eastAsiaTheme="minorEastAsia" w:hAnsiTheme="minorEastAsia" w:hint="eastAsia"/>
          <w:sz w:val="22"/>
          <w:szCs w:val="22"/>
        </w:rPr>
        <w:t>耕作又は養畜の業務のために</w:t>
      </w:r>
      <w:r w:rsidR="00B71BAD" w:rsidRPr="00E66FAC">
        <w:rPr>
          <w:rFonts w:asciiTheme="minorEastAsia" w:eastAsiaTheme="minorEastAsia" w:hAnsiTheme="minorEastAsia" w:hint="eastAsia"/>
          <w:sz w:val="22"/>
          <w:szCs w:val="22"/>
        </w:rPr>
        <w:t>必要な農業用施設</w:t>
      </w:r>
      <w:r w:rsidR="00B96097" w:rsidRPr="00E66FAC">
        <w:rPr>
          <w:rFonts w:asciiTheme="minorEastAsia" w:eastAsiaTheme="minorEastAsia" w:hAnsiTheme="minorEastAsia" w:hint="eastAsia"/>
          <w:sz w:val="22"/>
          <w:szCs w:val="22"/>
        </w:rPr>
        <w:t>」</w:t>
      </w:r>
      <w:r w:rsidR="00B71BAD" w:rsidRPr="00E66FAC">
        <w:rPr>
          <w:rFonts w:asciiTheme="minorEastAsia" w:eastAsiaTheme="minorEastAsia" w:hAnsiTheme="minorEastAsia" w:hint="eastAsia"/>
          <w:sz w:val="22"/>
          <w:szCs w:val="22"/>
        </w:rPr>
        <w:t>の内容を参考に、そ</w:t>
      </w:r>
    </w:p>
    <w:p w14:paraId="7B5D7E2F" w14:textId="77777777" w:rsidR="004F1CBC" w:rsidRPr="00E66FAC" w:rsidRDefault="00B71BAD" w:rsidP="00B96097">
      <w:pPr>
        <w:spacing w:line="340" w:lineRule="exact"/>
        <w:ind w:leftChars="653" w:left="1534"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の施設が地域の農用地等を保全していく上で不可欠なものであるかどうか</w:t>
      </w:r>
    </w:p>
    <w:p w14:paraId="4CBEC211" w14:textId="77777777" w:rsidR="00B71BAD" w:rsidRPr="00E66FAC" w:rsidRDefault="00B71BAD" w:rsidP="00B96097">
      <w:pPr>
        <w:spacing w:line="340" w:lineRule="exact"/>
        <w:ind w:leftChars="653" w:left="1534"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により判断する。（多面的機能支払交付金Q＆A）</w:t>
      </w:r>
    </w:p>
    <w:p w14:paraId="4D27DCB8" w14:textId="77777777" w:rsidR="00B96097" w:rsidRPr="00E66FAC" w:rsidRDefault="00B71BAD" w:rsidP="00B96097">
      <w:pPr>
        <w:spacing w:line="340" w:lineRule="exact"/>
        <w:ind w:leftChars="653" w:left="1534"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農業振興地域の整備に関する法律施行規則第１条は、参考資料４のとお</w:t>
      </w:r>
      <w:r w:rsidR="00B96097" w:rsidRPr="00E66FAC">
        <w:rPr>
          <w:rFonts w:asciiTheme="minorEastAsia" w:eastAsiaTheme="minorEastAsia" w:hAnsiTheme="minorEastAsia" w:hint="eastAsia"/>
          <w:sz w:val="22"/>
          <w:szCs w:val="22"/>
        </w:rPr>
        <w:t>り</w:t>
      </w:r>
    </w:p>
    <w:p w14:paraId="0D4B50D2" w14:textId="77777777" w:rsidR="00BC05FF" w:rsidRPr="00E66FAC" w:rsidRDefault="00B96097"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④　</w:t>
      </w:r>
      <w:r w:rsidR="00D22629" w:rsidRPr="00E66FAC">
        <w:rPr>
          <w:rFonts w:asciiTheme="minorEastAsia" w:eastAsiaTheme="minorEastAsia" w:hAnsiTheme="minorEastAsia" w:hint="eastAsia"/>
          <w:sz w:val="22"/>
          <w:szCs w:val="22"/>
        </w:rPr>
        <w:t>砂利採取に係る一時転用</w:t>
      </w:r>
      <w:r w:rsidR="00AF003E" w:rsidRPr="00E66FAC">
        <w:rPr>
          <w:rFonts w:asciiTheme="minorEastAsia" w:eastAsiaTheme="minorEastAsia" w:hAnsiTheme="minorEastAsia" w:hint="eastAsia"/>
          <w:sz w:val="22"/>
          <w:szCs w:val="22"/>
        </w:rPr>
        <w:t>（転用期間R年</w:t>
      </w:r>
      <w:r w:rsidR="00D96E70" w:rsidRPr="00E66FAC">
        <w:rPr>
          <w:rFonts w:asciiTheme="minorEastAsia" w:eastAsiaTheme="minorEastAsia" w:hAnsiTheme="minorEastAsia" w:hint="eastAsia"/>
          <w:sz w:val="22"/>
          <w:szCs w:val="22"/>
        </w:rPr>
        <w:t xml:space="preserve"> </w:t>
      </w:r>
      <w:r w:rsidR="00AF003E" w:rsidRPr="00E66FAC">
        <w:rPr>
          <w:rFonts w:asciiTheme="minorEastAsia" w:eastAsiaTheme="minorEastAsia" w:hAnsiTheme="minorEastAsia" w:hint="eastAsia"/>
          <w:sz w:val="22"/>
          <w:szCs w:val="22"/>
        </w:rPr>
        <w:t>月～R年</w:t>
      </w:r>
      <w:r w:rsidR="00EC3408" w:rsidRPr="00E66FAC">
        <w:rPr>
          <w:rFonts w:asciiTheme="minorEastAsia" w:eastAsiaTheme="minorEastAsia" w:hAnsiTheme="minorEastAsia" w:hint="eastAsia"/>
          <w:sz w:val="22"/>
          <w:szCs w:val="22"/>
        </w:rPr>
        <w:t xml:space="preserve"> 月</w:t>
      </w:r>
      <w:r w:rsidR="00EC3408" w:rsidRPr="00E66FAC">
        <w:rPr>
          <w:rFonts w:asciiTheme="minorEastAsia" w:eastAsiaTheme="minorEastAsia" w:hAnsiTheme="minorEastAsia"/>
          <w:sz w:val="22"/>
          <w:szCs w:val="22"/>
        </w:rPr>
        <w:t>）</w:t>
      </w:r>
    </w:p>
    <w:p w14:paraId="1D6830D4" w14:textId="77777777" w:rsidR="00324B82" w:rsidRPr="00E66FAC" w:rsidRDefault="00B96097"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⑤　</w:t>
      </w:r>
      <w:r w:rsidR="00324B82" w:rsidRPr="00E66FAC">
        <w:rPr>
          <w:rFonts w:asciiTheme="minorEastAsia" w:eastAsiaTheme="minorEastAsia" w:hAnsiTheme="minorEastAsia" w:hint="eastAsia"/>
          <w:sz w:val="22"/>
          <w:szCs w:val="22"/>
        </w:rPr>
        <w:t>個人住宅の建設に伴</w:t>
      </w:r>
      <w:r w:rsidR="00BD28DC" w:rsidRPr="00E66FAC">
        <w:rPr>
          <w:rFonts w:asciiTheme="minorEastAsia" w:eastAsiaTheme="minorEastAsia" w:hAnsiTheme="minorEastAsia" w:hint="eastAsia"/>
          <w:sz w:val="22"/>
          <w:szCs w:val="22"/>
        </w:rPr>
        <w:t>っての農地</w:t>
      </w:r>
      <w:r w:rsidR="00324B82" w:rsidRPr="00E66FAC">
        <w:rPr>
          <w:rFonts w:asciiTheme="minorEastAsia" w:eastAsiaTheme="minorEastAsia" w:hAnsiTheme="minorEastAsia" w:hint="eastAsia"/>
          <w:sz w:val="22"/>
          <w:szCs w:val="22"/>
        </w:rPr>
        <w:t>転用</w:t>
      </w:r>
    </w:p>
    <w:p w14:paraId="4125F2C2" w14:textId="77777777" w:rsidR="009D2CCD" w:rsidRPr="00E66FAC" w:rsidRDefault="00B96097"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⑥　</w:t>
      </w:r>
      <w:r w:rsidR="009D2CCD" w:rsidRPr="00E66FAC">
        <w:rPr>
          <w:rFonts w:asciiTheme="minorEastAsia" w:eastAsiaTheme="minorEastAsia" w:hAnsiTheme="minorEastAsia" w:hint="eastAsia"/>
          <w:sz w:val="22"/>
          <w:szCs w:val="22"/>
        </w:rPr>
        <w:t>後継者の住宅建設に伴っての農地転用</w:t>
      </w:r>
    </w:p>
    <w:p w14:paraId="67DEC9BA" w14:textId="77777777" w:rsidR="00AE4F18" w:rsidRPr="00E66FAC" w:rsidRDefault="00B96097" w:rsidP="00B96097">
      <w:pPr>
        <w:spacing w:line="340" w:lineRule="exact"/>
        <w:ind w:firstLineChars="500" w:firstLine="1075"/>
        <w:rPr>
          <w:rFonts w:asciiTheme="minorEastAsia" w:eastAsiaTheme="minorEastAsia" w:hAnsiTheme="minorEastAsia"/>
          <w:kern w:val="0"/>
          <w:sz w:val="22"/>
          <w:szCs w:val="22"/>
        </w:rPr>
      </w:pPr>
      <w:r w:rsidRPr="00E66FAC">
        <w:rPr>
          <w:rFonts w:asciiTheme="minorEastAsia" w:eastAsiaTheme="minorEastAsia" w:hAnsiTheme="minorEastAsia" w:hint="eastAsia"/>
          <w:sz w:val="22"/>
          <w:szCs w:val="22"/>
        </w:rPr>
        <w:t xml:space="preserve">⑦　</w:t>
      </w:r>
      <w:r w:rsidR="00AE4F18" w:rsidRPr="00E66FAC">
        <w:rPr>
          <w:rFonts w:asciiTheme="minorEastAsia" w:eastAsiaTheme="minorEastAsia" w:hAnsiTheme="minorEastAsia" w:hint="eastAsia"/>
          <w:sz w:val="22"/>
          <w:szCs w:val="22"/>
        </w:rPr>
        <w:t>新規就農者の住宅建設に伴っての農地転用</w:t>
      </w:r>
    </w:p>
    <w:p w14:paraId="68EDC8D2" w14:textId="77777777" w:rsidR="00AE4F18" w:rsidRPr="00E66FAC" w:rsidRDefault="00B96097"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⑧　</w:t>
      </w:r>
      <w:r w:rsidR="00A62398" w:rsidRPr="00E66FAC">
        <w:rPr>
          <w:rFonts w:asciiTheme="minorEastAsia" w:eastAsiaTheme="minorEastAsia" w:hAnsiTheme="minorEastAsia" w:hint="eastAsia"/>
          <w:sz w:val="22"/>
          <w:szCs w:val="22"/>
        </w:rPr>
        <w:t>北電鉄塔建設</w:t>
      </w:r>
      <w:r w:rsidR="00A27C07" w:rsidRPr="00E66FAC">
        <w:rPr>
          <w:rFonts w:asciiTheme="minorEastAsia" w:eastAsiaTheme="minorEastAsia" w:hAnsiTheme="minorEastAsia" w:hint="eastAsia"/>
          <w:sz w:val="22"/>
          <w:szCs w:val="22"/>
        </w:rPr>
        <w:t>等</w:t>
      </w:r>
      <w:r w:rsidR="00A62398" w:rsidRPr="00E66FAC">
        <w:rPr>
          <w:rFonts w:asciiTheme="minorEastAsia" w:eastAsiaTheme="minorEastAsia" w:hAnsiTheme="minorEastAsia" w:hint="eastAsia"/>
          <w:sz w:val="22"/>
          <w:szCs w:val="22"/>
        </w:rPr>
        <w:t>に伴</w:t>
      </w:r>
      <w:r w:rsidR="00EC3408" w:rsidRPr="00E66FAC">
        <w:rPr>
          <w:rFonts w:asciiTheme="minorEastAsia" w:eastAsiaTheme="minorEastAsia" w:hAnsiTheme="minorEastAsia" w:hint="eastAsia"/>
          <w:sz w:val="22"/>
          <w:szCs w:val="22"/>
        </w:rPr>
        <w:t>っての農地転用</w:t>
      </w:r>
    </w:p>
    <w:p w14:paraId="053E21D8" w14:textId="3031EB35" w:rsidR="00B16813" w:rsidRPr="00E66FAC" w:rsidRDefault="00B96097"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⑨　</w:t>
      </w:r>
      <w:r w:rsidR="00B16813" w:rsidRPr="00E66FAC">
        <w:rPr>
          <w:rFonts w:asciiTheme="minorEastAsia" w:eastAsiaTheme="minorEastAsia" w:hAnsiTheme="minorEastAsia" w:hint="eastAsia"/>
          <w:sz w:val="22"/>
          <w:szCs w:val="22"/>
        </w:rPr>
        <w:t>地目変更（田→畑</w:t>
      </w:r>
      <w:r w:rsidR="00B71BAD" w:rsidRPr="00E66FAC">
        <w:rPr>
          <w:rFonts w:asciiTheme="minorEastAsia" w:eastAsiaTheme="minorEastAsia" w:hAnsiTheme="minorEastAsia" w:hint="eastAsia"/>
          <w:sz w:val="22"/>
          <w:szCs w:val="22"/>
        </w:rPr>
        <w:t xml:space="preserve">　○→○</w:t>
      </w:r>
      <w:r w:rsidR="00B16813" w:rsidRPr="00E66FAC">
        <w:rPr>
          <w:rFonts w:asciiTheme="minorEastAsia" w:eastAsiaTheme="minorEastAsia" w:hAnsiTheme="minorEastAsia" w:hint="eastAsia"/>
          <w:sz w:val="22"/>
          <w:szCs w:val="22"/>
        </w:rPr>
        <w:t>）</w:t>
      </w:r>
    </w:p>
    <w:p w14:paraId="06192AFF" w14:textId="1C01CE74" w:rsidR="00C9440E" w:rsidRPr="00E66FAC" w:rsidRDefault="00C9440E"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⑩　換地確定結果による　※</w:t>
      </w:r>
    </w:p>
    <w:p w14:paraId="3EDF4868" w14:textId="47085FF9" w:rsidR="00C9440E" w:rsidRPr="00E66FAC" w:rsidRDefault="00C9440E"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⑪　一時利用地の設定による増減　※</w:t>
      </w:r>
    </w:p>
    <w:p w14:paraId="19596CB9" w14:textId="16ACB01B" w:rsidR="00C9440E" w:rsidRPr="00E66FAC" w:rsidRDefault="00C9440E" w:rsidP="00B96097">
      <w:pPr>
        <w:spacing w:line="340" w:lineRule="exact"/>
        <w:ind w:firstLineChars="500" w:firstLine="1075"/>
        <w:rPr>
          <w:rFonts w:asciiTheme="minorEastAsia" w:eastAsiaTheme="minorEastAsia" w:hAnsiTheme="minorEastAsia"/>
          <w:sz w:val="22"/>
          <w:szCs w:val="22"/>
        </w:rPr>
      </w:pPr>
    </w:p>
    <w:p w14:paraId="2D3EBC07" w14:textId="77777777" w:rsidR="00C9440E" w:rsidRPr="00E66FAC" w:rsidRDefault="00C9440E"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⑩と⑪で生じた減は計画変更で対応し、その後の実績報告で不用額として年</w:t>
      </w:r>
    </w:p>
    <w:p w14:paraId="0DDAABED" w14:textId="77777777" w:rsidR="00C9440E" w:rsidRPr="00E66FAC" w:rsidRDefault="00C9440E"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　度内に返還することになります。（最新の要望量調査に計上されている場合は予</w:t>
      </w:r>
    </w:p>
    <w:p w14:paraId="79ECA671" w14:textId="1902499D" w:rsidR="00C9440E" w:rsidRPr="00E66FAC" w:rsidRDefault="00C9440E" w:rsidP="00B96097">
      <w:pPr>
        <w:spacing w:line="34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 xml:space="preserve">　算調整での減額となります。）</w:t>
      </w:r>
    </w:p>
    <w:p w14:paraId="6CC32EFD" w14:textId="77777777" w:rsidR="00140E02" w:rsidRPr="00E66FAC" w:rsidRDefault="00140E02" w:rsidP="00342CCB">
      <w:pPr>
        <w:spacing w:line="360" w:lineRule="exact"/>
        <w:ind w:firstLineChars="200" w:firstLine="430"/>
        <w:rPr>
          <w:rFonts w:ascii="ＭＳ ゴシック" w:eastAsia="ＭＳ ゴシック" w:hAnsi="ＭＳ ゴシック"/>
          <w:sz w:val="22"/>
          <w:szCs w:val="22"/>
        </w:rPr>
      </w:pPr>
    </w:p>
    <w:p w14:paraId="3BA5111E" w14:textId="41978481" w:rsidR="00917560" w:rsidRPr="00E66FAC" w:rsidRDefault="00717EBB" w:rsidP="00342CCB">
      <w:pPr>
        <w:spacing w:line="360" w:lineRule="exact"/>
        <w:ind w:firstLineChars="200" w:firstLine="430"/>
        <w:rPr>
          <w:rFonts w:ascii="ＭＳ ゴシック" w:eastAsia="ＭＳ ゴシック" w:hAnsi="ＭＳ ゴシック"/>
          <w:sz w:val="22"/>
          <w:szCs w:val="22"/>
        </w:rPr>
      </w:pPr>
      <w:r w:rsidRPr="00E66FAC">
        <w:rPr>
          <w:rFonts w:ascii="ＭＳ ゴシック" w:eastAsia="ＭＳ ゴシック" w:hAnsi="ＭＳ ゴシック"/>
          <w:sz w:val="22"/>
          <w:szCs w:val="22"/>
        </w:rPr>
        <w:t>(</w:t>
      </w:r>
      <w:r w:rsidR="00F263C9" w:rsidRPr="00E66FAC">
        <w:rPr>
          <w:rFonts w:ascii="ＭＳ ゴシック" w:eastAsia="ＭＳ ゴシック" w:hAnsi="ＭＳ ゴシック" w:hint="eastAsia"/>
          <w:sz w:val="22"/>
          <w:szCs w:val="22"/>
        </w:rPr>
        <w:t>7</w:t>
      </w:r>
      <w:r w:rsidR="00AE4F18" w:rsidRPr="00E66FAC">
        <w:rPr>
          <w:rFonts w:ascii="ＭＳ ゴシック" w:eastAsia="ＭＳ ゴシック" w:hAnsi="ＭＳ ゴシック" w:hint="eastAsia"/>
          <w:sz w:val="22"/>
          <w:szCs w:val="22"/>
        </w:rPr>
        <w:t>）</w:t>
      </w:r>
      <w:r w:rsidR="00917560" w:rsidRPr="00E66FAC">
        <w:rPr>
          <w:rFonts w:ascii="ＭＳ ゴシック" w:eastAsia="ＭＳ ゴシック" w:hAnsi="ＭＳ ゴシック" w:hint="eastAsia"/>
          <w:sz w:val="22"/>
          <w:szCs w:val="22"/>
        </w:rPr>
        <w:t>遡及の有無</w:t>
      </w:r>
    </w:p>
    <w:p w14:paraId="468E87D6" w14:textId="77777777" w:rsidR="004F1CBC" w:rsidRPr="00E66FAC" w:rsidRDefault="00917560" w:rsidP="00342CCB">
      <w:pPr>
        <w:spacing w:line="340" w:lineRule="exact"/>
        <w:ind w:leftChars="300" w:left="705" w:firstLineChars="100" w:firstLine="21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別紙５「多面的機能支払交付金の返還について」を参照の上、遡及の</w:t>
      </w:r>
      <w:r w:rsidR="00CD4F0D" w:rsidRPr="00E66FAC">
        <w:rPr>
          <w:rFonts w:asciiTheme="minorEastAsia" w:eastAsiaTheme="minorEastAsia" w:hAnsiTheme="minorEastAsia" w:hint="eastAsia"/>
          <w:sz w:val="22"/>
          <w:szCs w:val="22"/>
        </w:rPr>
        <w:t>該当</w:t>
      </w:r>
      <w:r w:rsidRPr="00E66FAC">
        <w:rPr>
          <w:rFonts w:asciiTheme="minorEastAsia" w:eastAsiaTheme="minorEastAsia" w:hAnsiTheme="minorEastAsia" w:hint="eastAsia"/>
          <w:sz w:val="22"/>
          <w:szCs w:val="22"/>
        </w:rPr>
        <w:t>有無を</w:t>
      </w:r>
      <w:r w:rsidR="00BF0C11" w:rsidRPr="00E66FAC">
        <w:rPr>
          <w:rFonts w:asciiTheme="minorEastAsia" w:eastAsiaTheme="minorEastAsia" w:hAnsiTheme="minorEastAsia" w:hint="eastAsia"/>
          <w:sz w:val="22"/>
          <w:szCs w:val="22"/>
        </w:rPr>
        <w:t>記</w:t>
      </w:r>
    </w:p>
    <w:p w14:paraId="64FDF1B5" w14:textId="77777777" w:rsidR="00917560" w:rsidRPr="00E66FAC" w:rsidRDefault="00BF0C11" w:rsidP="004F1CBC">
      <w:pPr>
        <w:spacing w:line="340" w:lineRule="exact"/>
        <w:ind w:firstLineChars="300" w:firstLine="64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入</w:t>
      </w:r>
      <w:r w:rsidR="00917560" w:rsidRPr="00E66FAC">
        <w:rPr>
          <w:rFonts w:asciiTheme="minorEastAsia" w:eastAsiaTheme="minorEastAsia" w:hAnsiTheme="minorEastAsia" w:hint="eastAsia"/>
          <w:sz w:val="22"/>
          <w:szCs w:val="22"/>
        </w:rPr>
        <w:t>してください。</w:t>
      </w:r>
    </w:p>
    <w:p w14:paraId="7D2EAC34" w14:textId="77777777" w:rsidR="00AE4F18" w:rsidRPr="00E66FAC" w:rsidRDefault="00CD4F0D" w:rsidP="00AE4F18">
      <w:pPr>
        <w:spacing w:line="340" w:lineRule="exact"/>
        <w:ind w:leftChars="400" w:left="940"/>
        <w:rPr>
          <w:rFonts w:asciiTheme="minorEastAsia" w:eastAsiaTheme="minorEastAsia" w:hAnsiTheme="minorEastAsia"/>
          <w:sz w:val="22"/>
          <w:szCs w:val="22"/>
        </w:rPr>
      </w:pPr>
      <w:r w:rsidRPr="00E66FAC">
        <w:rPr>
          <w:rFonts w:asciiTheme="minorEastAsia" w:eastAsiaTheme="minorEastAsia" w:hAnsiTheme="minorEastAsia"/>
          <w:sz w:val="22"/>
          <w:szCs w:val="22"/>
        </w:rPr>
        <w:t>なお、判断</w:t>
      </w:r>
      <w:r w:rsidR="00B40F9F" w:rsidRPr="00E66FAC">
        <w:rPr>
          <w:rFonts w:asciiTheme="minorEastAsia" w:eastAsiaTheme="minorEastAsia" w:hAnsiTheme="minorEastAsia"/>
          <w:sz w:val="22"/>
          <w:szCs w:val="22"/>
        </w:rPr>
        <w:t>に迷う</w:t>
      </w:r>
      <w:r w:rsidRPr="00E66FAC">
        <w:rPr>
          <w:rFonts w:asciiTheme="minorEastAsia" w:eastAsiaTheme="minorEastAsia" w:hAnsiTheme="minorEastAsia"/>
          <w:sz w:val="22"/>
          <w:szCs w:val="22"/>
        </w:rPr>
        <w:t>事例については道協議会</w:t>
      </w:r>
      <w:r w:rsidR="00CF6329" w:rsidRPr="00E66FAC">
        <w:rPr>
          <w:rFonts w:asciiTheme="minorEastAsia" w:eastAsiaTheme="minorEastAsia" w:hAnsiTheme="minorEastAsia" w:hint="eastAsia"/>
          <w:sz w:val="22"/>
          <w:szCs w:val="22"/>
        </w:rPr>
        <w:t>に</w:t>
      </w:r>
      <w:r w:rsidR="00AE4F18" w:rsidRPr="00E66FAC">
        <w:rPr>
          <w:rFonts w:asciiTheme="minorEastAsia" w:eastAsiaTheme="minorEastAsia" w:hAnsiTheme="minorEastAsia" w:hint="eastAsia"/>
          <w:sz w:val="22"/>
          <w:szCs w:val="22"/>
        </w:rPr>
        <w:t>ご相談く</w:t>
      </w:r>
      <w:r w:rsidRPr="00E66FAC">
        <w:rPr>
          <w:rFonts w:asciiTheme="minorEastAsia" w:eastAsiaTheme="minorEastAsia" w:hAnsiTheme="minorEastAsia"/>
          <w:sz w:val="22"/>
          <w:szCs w:val="22"/>
        </w:rPr>
        <w:t>ださい。</w:t>
      </w:r>
    </w:p>
    <w:p w14:paraId="029145F9" w14:textId="77777777" w:rsidR="00CD4F0D" w:rsidRPr="00E66FAC" w:rsidRDefault="00AE4F18" w:rsidP="00342CCB">
      <w:pPr>
        <w:spacing w:line="340" w:lineRule="exact"/>
        <w:ind w:firstLineChars="200" w:firstLine="430"/>
        <w:rPr>
          <w:rFonts w:ascii="ＭＳ ゴシック" w:eastAsia="ＭＳ ゴシック" w:hAnsi="ＭＳ ゴシック"/>
          <w:sz w:val="22"/>
          <w:szCs w:val="22"/>
        </w:rPr>
      </w:pPr>
      <w:r w:rsidRPr="00E66FAC">
        <w:rPr>
          <w:rFonts w:ascii="ＭＳ ゴシック" w:eastAsia="ＭＳ ゴシック" w:hAnsi="ＭＳ ゴシック"/>
          <w:sz w:val="22"/>
          <w:szCs w:val="22"/>
        </w:rPr>
        <w:t>(</w:t>
      </w:r>
      <w:r w:rsidR="00F263C9" w:rsidRPr="00E66FAC">
        <w:rPr>
          <w:rFonts w:ascii="ＭＳ ゴシック" w:eastAsia="ＭＳ ゴシック" w:hAnsi="ＭＳ ゴシック"/>
          <w:sz w:val="22"/>
          <w:szCs w:val="22"/>
        </w:rPr>
        <w:t>8</w:t>
      </w:r>
      <w:r w:rsidRPr="00E66FAC">
        <w:rPr>
          <w:rFonts w:ascii="ＭＳ ゴシック" w:eastAsia="ＭＳ ゴシック" w:hAnsi="ＭＳ ゴシック" w:hint="eastAsia"/>
          <w:sz w:val="22"/>
          <w:szCs w:val="22"/>
        </w:rPr>
        <w:t>)</w:t>
      </w:r>
      <w:r w:rsidR="00B96097" w:rsidRPr="00E66FAC">
        <w:rPr>
          <w:rFonts w:ascii="ＭＳ ゴシック" w:eastAsia="ＭＳ ゴシック" w:hAnsi="ＭＳ ゴシック" w:hint="eastAsia"/>
          <w:sz w:val="22"/>
          <w:szCs w:val="22"/>
        </w:rPr>
        <w:t xml:space="preserve"> </w:t>
      </w:r>
      <w:r w:rsidR="00CD4F0D" w:rsidRPr="00E66FAC">
        <w:rPr>
          <w:rFonts w:ascii="ＭＳ ゴシック" w:eastAsia="ＭＳ ゴシック" w:hAnsi="ＭＳ ゴシック" w:hint="eastAsia"/>
          <w:sz w:val="22"/>
          <w:szCs w:val="22"/>
        </w:rPr>
        <w:t>認定年度及び区分</w:t>
      </w:r>
    </w:p>
    <w:p w14:paraId="1A361755" w14:textId="77777777" w:rsidR="004F1CBC" w:rsidRPr="00E66FAC" w:rsidRDefault="00011502" w:rsidP="00342CCB">
      <w:pPr>
        <w:spacing w:line="340" w:lineRule="exact"/>
        <w:ind w:leftChars="300" w:left="705" w:firstLineChars="100" w:firstLine="215"/>
        <w:rPr>
          <w:rFonts w:asciiTheme="minorEastAsia" w:eastAsiaTheme="minorEastAsia" w:hAnsiTheme="minorEastAsia"/>
          <w:sz w:val="22"/>
          <w:szCs w:val="22"/>
        </w:rPr>
      </w:pPr>
      <w:r w:rsidRPr="00E66FAC">
        <w:rPr>
          <w:rFonts w:asciiTheme="minorEastAsia" w:eastAsiaTheme="minorEastAsia" w:hAnsiTheme="minorEastAsia"/>
          <w:sz w:val="22"/>
          <w:szCs w:val="22"/>
        </w:rPr>
        <w:t>認定年</w:t>
      </w:r>
      <w:r w:rsidR="00917560" w:rsidRPr="00E66FAC">
        <w:rPr>
          <w:rFonts w:asciiTheme="minorEastAsia" w:eastAsiaTheme="minorEastAsia" w:hAnsiTheme="minorEastAsia"/>
          <w:sz w:val="22"/>
          <w:szCs w:val="22"/>
        </w:rPr>
        <w:t>度は、</w:t>
      </w:r>
      <w:r w:rsidR="00894F2A" w:rsidRPr="00E66FAC">
        <w:rPr>
          <w:rFonts w:asciiTheme="minorEastAsia" w:eastAsiaTheme="minorEastAsia" w:hAnsiTheme="minorEastAsia" w:hint="eastAsia"/>
          <w:sz w:val="22"/>
          <w:szCs w:val="22"/>
        </w:rPr>
        <w:t>現活動期間の</w:t>
      </w:r>
      <w:r w:rsidR="005963AF" w:rsidRPr="00E66FAC">
        <w:rPr>
          <w:rFonts w:asciiTheme="minorEastAsia" w:eastAsiaTheme="minorEastAsia" w:hAnsiTheme="minorEastAsia"/>
          <w:sz w:val="22"/>
          <w:szCs w:val="22"/>
        </w:rPr>
        <w:t>認定</w:t>
      </w:r>
      <w:r w:rsidR="00894F2A" w:rsidRPr="00E66FAC">
        <w:rPr>
          <w:rFonts w:asciiTheme="minorEastAsia" w:eastAsiaTheme="minorEastAsia" w:hAnsiTheme="minorEastAsia" w:hint="eastAsia"/>
          <w:sz w:val="22"/>
          <w:szCs w:val="22"/>
        </w:rPr>
        <w:t>年度</w:t>
      </w:r>
      <w:r w:rsidR="005963AF" w:rsidRPr="00E66FAC">
        <w:rPr>
          <w:rFonts w:asciiTheme="minorEastAsia" w:eastAsiaTheme="minorEastAsia" w:hAnsiTheme="minorEastAsia"/>
          <w:sz w:val="22"/>
          <w:szCs w:val="22"/>
        </w:rPr>
        <w:t>又は</w:t>
      </w:r>
      <w:r w:rsidR="00917560" w:rsidRPr="00E66FAC">
        <w:rPr>
          <w:rFonts w:asciiTheme="minorEastAsia" w:eastAsiaTheme="minorEastAsia" w:hAnsiTheme="minorEastAsia"/>
          <w:sz w:val="22"/>
          <w:szCs w:val="22"/>
        </w:rPr>
        <w:t>当該農用地を</w:t>
      </w:r>
      <w:r w:rsidR="005963AF" w:rsidRPr="00E66FAC">
        <w:rPr>
          <w:rFonts w:asciiTheme="minorEastAsia" w:eastAsiaTheme="minorEastAsia" w:hAnsiTheme="minorEastAsia"/>
          <w:sz w:val="22"/>
          <w:szCs w:val="22"/>
        </w:rPr>
        <w:t>交付金算定の</w:t>
      </w:r>
      <w:r w:rsidR="00894F2A" w:rsidRPr="00E66FAC">
        <w:rPr>
          <w:rFonts w:asciiTheme="minorEastAsia" w:eastAsiaTheme="minorEastAsia" w:hAnsiTheme="minorEastAsia" w:hint="eastAsia"/>
          <w:sz w:val="22"/>
          <w:szCs w:val="22"/>
        </w:rPr>
        <w:t>対象</w:t>
      </w:r>
      <w:r w:rsidR="00917560" w:rsidRPr="00E66FAC">
        <w:rPr>
          <w:rFonts w:asciiTheme="minorEastAsia" w:eastAsiaTheme="minorEastAsia" w:hAnsiTheme="minorEastAsia"/>
          <w:sz w:val="22"/>
          <w:szCs w:val="22"/>
        </w:rPr>
        <w:t>とした年度</w:t>
      </w:r>
    </w:p>
    <w:p w14:paraId="2829E25D" w14:textId="77777777" w:rsidR="00917560" w:rsidRPr="00E66FAC" w:rsidRDefault="00917560" w:rsidP="004F1CBC">
      <w:pPr>
        <w:spacing w:line="340" w:lineRule="exact"/>
        <w:ind w:firstLineChars="300" w:firstLine="645"/>
        <w:rPr>
          <w:rFonts w:asciiTheme="minorEastAsia" w:eastAsiaTheme="minorEastAsia" w:hAnsiTheme="minorEastAsia"/>
          <w:sz w:val="22"/>
          <w:szCs w:val="22"/>
        </w:rPr>
      </w:pPr>
      <w:r w:rsidRPr="00E66FAC">
        <w:rPr>
          <w:rFonts w:asciiTheme="minorEastAsia" w:eastAsiaTheme="minorEastAsia" w:hAnsiTheme="minorEastAsia"/>
          <w:sz w:val="22"/>
          <w:szCs w:val="22"/>
        </w:rPr>
        <w:t>を</w:t>
      </w:r>
      <w:r w:rsidR="00BF0C11" w:rsidRPr="00E66FAC">
        <w:rPr>
          <w:rFonts w:asciiTheme="minorEastAsia" w:eastAsiaTheme="minorEastAsia" w:hAnsiTheme="minorEastAsia" w:hint="eastAsia"/>
          <w:sz w:val="22"/>
          <w:szCs w:val="22"/>
        </w:rPr>
        <w:t>記入</w:t>
      </w:r>
      <w:r w:rsidRPr="00E66FAC">
        <w:rPr>
          <w:rFonts w:asciiTheme="minorEastAsia" w:eastAsiaTheme="minorEastAsia" w:hAnsiTheme="minorEastAsia"/>
          <w:sz w:val="22"/>
          <w:szCs w:val="22"/>
        </w:rPr>
        <w:t>してください。</w:t>
      </w:r>
    </w:p>
    <w:p w14:paraId="69DDC307" w14:textId="77777777" w:rsidR="004F1CBC" w:rsidRPr="00E66FAC" w:rsidRDefault="00B40F9F" w:rsidP="00342CCB">
      <w:pPr>
        <w:spacing w:line="360" w:lineRule="exact"/>
        <w:ind w:leftChars="300" w:left="705" w:firstLineChars="100" w:firstLine="215"/>
        <w:rPr>
          <w:rFonts w:asciiTheme="minorEastAsia" w:eastAsiaTheme="minorEastAsia" w:hAnsiTheme="minorEastAsia"/>
          <w:sz w:val="22"/>
          <w:szCs w:val="22"/>
        </w:rPr>
      </w:pPr>
      <w:r w:rsidRPr="00E66FAC">
        <w:rPr>
          <w:rFonts w:asciiTheme="minorEastAsia" w:eastAsiaTheme="minorEastAsia" w:hAnsiTheme="minorEastAsia"/>
          <w:sz w:val="22"/>
          <w:szCs w:val="22"/>
        </w:rPr>
        <w:t>区分は、</w:t>
      </w:r>
      <w:r w:rsidRPr="00E66FAC">
        <w:rPr>
          <w:rFonts w:asciiTheme="minorEastAsia" w:eastAsiaTheme="minorEastAsia" w:hAnsiTheme="minorEastAsia" w:hint="eastAsia"/>
          <w:sz w:val="22"/>
          <w:szCs w:val="22"/>
        </w:rPr>
        <w:t>当該農用地に係る交付金の区分</w:t>
      </w:r>
      <w:r w:rsidR="00245C3E" w:rsidRPr="00E66FAC">
        <w:rPr>
          <w:rFonts w:asciiTheme="minorEastAsia" w:eastAsiaTheme="minorEastAsia" w:hAnsiTheme="minorEastAsia" w:hint="eastAsia"/>
          <w:sz w:val="22"/>
          <w:szCs w:val="22"/>
        </w:rPr>
        <w:t>（農地維持支払のみ又は農地維持</w:t>
      </w:r>
      <w:r w:rsidR="00673DF5" w:rsidRPr="00E66FAC">
        <w:rPr>
          <w:rFonts w:asciiTheme="minorEastAsia" w:eastAsiaTheme="minorEastAsia" w:hAnsiTheme="minorEastAsia" w:hint="eastAsia"/>
          <w:sz w:val="22"/>
          <w:szCs w:val="22"/>
        </w:rPr>
        <w:t>支払</w:t>
      </w:r>
      <w:r w:rsidR="00245C3E" w:rsidRPr="00E66FAC">
        <w:rPr>
          <w:rFonts w:asciiTheme="minorEastAsia" w:eastAsiaTheme="minorEastAsia" w:hAnsiTheme="minorEastAsia" w:hint="eastAsia"/>
          <w:sz w:val="22"/>
          <w:szCs w:val="22"/>
        </w:rPr>
        <w:t>＋資</w:t>
      </w:r>
    </w:p>
    <w:p w14:paraId="7B8FDB0D" w14:textId="77777777" w:rsidR="00B40F9F" w:rsidRPr="00E66FAC" w:rsidRDefault="00245C3E" w:rsidP="004F1CBC">
      <w:pPr>
        <w:spacing w:line="360" w:lineRule="exact"/>
        <w:ind w:firstLineChars="300" w:firstLine="64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源向上支払（共同））</w:t>
      </w:r>
      <w:r w:rsidR="00B40F9F" w:rsidRPr="00E66FAC">
        <w:rPr>
          <w:rFonts w:asciiTheme="minorEastAsia" w:eastAsiaTheme="minorEastAsia" w:hAnsiTheme="minorEastAsia" w:hint="eastAsia"/>
          <w:sz w:val="22"/>
          <w:szCs w:val="22"/>
        </w:rPr>
        <w:t>を</w:t>
      </w:r>
      <w:r w:rsidRPr="00E66FAC">
        <w:rPr>
          <w:rFonts w:asciiTheme="minorEastAsia" w:eastAsiaTheme="minorEastAsia" w:hAnsiTheme="minorEastAsia" w:hint="eastAsia"/>
          <w:sz w:val="22"/>
          <w:szCs w:val="22"/>
        </w:rPr>
        <w:t>確認し</w:t>
      </w:r>
      <w:r w:rsidR="00BF0C11" w:rsidRPr="00E66FAC">
        <w:rPr>
          <w:rFonts w:asciiTheme="minorEastAsia" w:eastAsiaTheme="minorEastAsia" w:hAnsiTheme="minorEastAsia" w:hint="eastAsia"/>
          <w:sz w:val="22"/>
          <w:szCs w:val="22"/>
        </w:rPr>
        <w:t>記入</w:t>
      </w:r>
      <w:r w:rsidRPr="00E66FAC">
        <w:rPr>
          <w:rFonts w:asciiTheme="minorEastAsia" w:eastAsiaTheme="minorEastAsia" w:hAnsiTheme="minorEastAsia" w:hint="eastAsia"/>
          <w:sz w:val="22"/>
          <w:szCs w:val="22"/>
        </w:rPr>
        <w:t>（選択）してください。</w:t>
      </w:r>
    </w:p>
    <w:p w14:paraId="58D3770F" w14:textId="77777777" w:rsidR="00B40F9F" w:rsidRPr="00E66FAC" w:rsidRDefault="00B40F9F" w:rsidP="00342CCB">
      <w:pPr>
        <w:spacing w:line="360" w:lineRule="exact"/>
        <w:ind w:firstLineChars="400" w:firstLine="86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次の場合は農地維持支払のみの返還となるので注意が必要です。</w:t>
      </w:r>
    </w:p>
    <w:p w14:paraId="438B65AC" w14:textId="77777777" w:rsidR="00B40F9F" w:rsidRPr="00E66FAC" w:rsidRDefault="00B40F9F" w:rsidP="00342CCB">
      <w:pPr>
        <w:spacing w:line="360" w:lineRule="exact"/>
        <w:ind w:firstLineChars="400" w:firstLine="860"/>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①</w:t>
      </w:r>
      <w:r w:rsidR="00174801" w:rsidRPr="00E66FAC">
        <w:rPr>
          <w:rFonts w:asciiTheme="minorEastAsia" w:eastAsiaTheme="minorEastAsia" w:hAnsiTheme="minorEastAsia" w:hint="eastAsia"/>
          <w:sz w:val="22"/>
          <w:szCs w:val="22"/>
        </w:rPr>
        <w:t xml:space="preserve">　</w:t>
      </w:r>
      <w:r w:rsidRPr="00E66FAC">
        <w:rPr>
          <w:rFonts w:asciiTheme="minorEastAsia" w:eastAsiaTheme="minorEastAsia" w:hAnsiTheme="minorEastAsia" w:hint="eastAsia"/>
          <w:sz w:val="22"/>
          <w:szCs w:val="22"/>
        </w:rPr>
        <w:t>農地維持支払のみ取組の地区の場合</w:t>
      </w:r>
    </w:p>
    <w:p w14:paraId="55C84E8D" w14:textId="77777777" w:rsidR="0072093E" w:rsidRPr="00E66FAC" w:rsidRDefault="00174801" w:rsidP="00174801">
      <w:pPr>
        <w:spacing w:line="360" w:lineRule="exact"/>
        <w:ind w:firstLineChars="400" w:firstLine="860"/>
        <w:rPr>
          <w:rFonts w:asciiTheme="minorEastAsia" w:eastAsiaTheme="minorEastAsia" w:hAnsiTheme="minorEastAsia"/>
          <w:sz w:val="22"/>
          <w:szCs w:val="22"/>
        </w:rPr>
      </w:pPr>
      <w:bookmarkStart w:id="1" w:name="_Hlk141173087"/>
      <w:r w:rsidRPr="00E66FAC">
        <w:rPr>
          <w:rFonts w:asciiTheme="minorEastAsia" w:eastAsiaTheme="minorEastAsia" w:hAnsiTheme="minorEastAsia" w:hint="eastAsia"/>
          <w:sz w:val="22"/>
          <w:szCs w:val="22"/>
        </w:rPr>
        <w:t>②　白地農地を農地維持支払のみ対象にしている場合で、遡及返還の対象が当該白</w:t>
      </w:r>
    </w:p>
    <w:p w14:paraId="007A539D" w14:textId="77777777" w:rsidR="00FA2269" w:rsidRPr="0056136F" w:rsidRDefault="00174801" w:rsidP="0072093E">
      <w:pPr>
        <w:spacing w:line="360" w:lineRule="exact"/>
        <w:ind w:firstLineChars="500" w:firstLine="1075"/>
        <w:rPr>
          <w:rFonts w:asciiTheme="minorEastAsia" w:eastAsiaTheme="minorEastAsia" w:hAnsiTheme="minorEastAsia"/>
          <w:sz w:val="22"/>
          <w:szCs w:val="22"/>
        </w:rPr>
      </w:pPr>
      <w:r w:rsidRPr="00E66FAC">
        <w:rPr>
          <w:rFonts w:asciiTheme="minorEastAsia" w:eastAsiaTheme="minorEastAsia" w:hAnsiTheme="minorEastAsia" w:hint="eastAsia"/>
          <w:sz w:val="22"/>
          <w:szCs w:val="22"/>
        </w:rPr>
        <w:t>地</w:t>
      </w:r>
      <w:bookmarkEnd w:id="1"/>
      <w:r w:rsidR="00B40F9F" w:rsidRPr="00E66FAC">
        <w:rPr>
          <w:rFonts w:asciiTheme="minorEastAsia" w:eastAsiaTheme="minorEastAsia" w:hAnsiTheme="minorEastAsia" w:hint="eastAsia"/>
          <w:sz w:val="22"/>
          <w:szCs w:val="22"/>
        </w:rPr>
        <w:t>農地の場合</w:t>
      </w:r>
    </w:p>
    <w:sectPr w:rsidR="00FA2269" w:rsidRPr="0056136F" w:rsidSect="00477463">
      <w:headerReference w:type="default" r:id="rId8"/>
      <w:footerReference w:type="even" r:id="rId9"/>
      <w:footerReference w:type="default" r:id="rId10"/>
      <w:type w:val="continuous"/>
      <w:pgSz w:w="11906" w:h="16838" w:code="9"/>
      <w:pgMar w:top="1276" w:right="1372" w:bottom="851" w:left="1605" w:header="720" w:footer="340" w:gutter="0"/>
      <w:pgNumType w:start="1"/>
      <w:cols w:space="720"/>
      <w:noEndnote/>
      <w:docGrid w:type="linesAndChars" w:linePitch="338" w:charSpace="-10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15945" w14:textId="77777777" w:rsidR="00D743A4" w:rsidRDefault="00D743A4">
      <w:r>
        <w:separator/>
      </w:r>
    </w:p>
  </w:endnote>
  <w:endnote w:type="continuationSeparator" w:id="0">
    <w:p w14:paraId="5CE9137F" w14:textId="77777777" w:rsidR="00D743A4" w:rsidRDefault="00D7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2E706" w14:textId="77777777" w:rsidR="00D22629" w:rsidRDefault="00D22629" w:rsidP="00C15B5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CC5B0CA" w14:textId="77777777" w:rsidR="00D22629" w:rsidRDefault="00D2262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329639"/>
      <w:docPartObj>
        <w:docPartGallery w:val="Page Numbers (Bottom of Page)"/>
        <w:docPartUnique/>
      </w:docPartObj>
    </w:sdtPr>
    <w:sdtEndPr/>
    <w:sdtContent>
      <w:p w14:paraId="69335E61" w14:textId="77777777" w:rsidR="000F44D9" w:rsidRDefault="000F44D9">
        <w:pPr>
          <w:pStyle w:val="a8"/>
          <w:jc w:val="center"/>
        </w:pPr>
        <w:r>
          <w:fldChar w:fldCharType="begin"/>
        </w:r>
        <w:r>
          <w:instrText>PAGE   \* MERGEFORMAT</w:instrText>
        </w:r>
        <w:r>
          <w:fldChar w:fldCharType="separate"/>
        </w:r>
        <w:r w:rsidR="00E44B7E" w:rsidRPr="00E44B7E">
          <w:rPr>
            <w:noProof/>
            <w:lang w:val="ja-JP"/>
          </w:rPr>
          <w:t>2</w:t>
        </w:r>
        <w:r>
          <w:fldChar w:fldCharType="end"/>
        </w:r>
      </w:p>
    </w:sdtContent>
  </w:sdt>
  <w:p w14:paraId="72B89A4F" w14:textId="77777777" w:rsidR="00D22629" w:rsidRDefault="00D22629">
    <w:pPr>
      <w:autoSpaceDE w:val="0"/>
      <w:autoSpaceDN w:val="0"/>
      <w:jc w:val="left"/>
      <w:rPr>
        <w:rFonts w:hAnsi="Centur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9C9E7" w14:textId="77777777" w:rsidR="00D743A4" w:rsidRDefault="00D743A4">
      <w:r>
        <w:separator/>
      </w:r>
    </w:p>
  </w:footnote>
  <w:footnote w:type="continuationSeparator" w:id="0">
    <w:p w14:paraId="42E9C487" w14:textId="77777777" w:rsidR="00D743A4" w:rsidRDefault="00D74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D71D" w14:textId="77777777" w:rsidR="00D22629" w:rsidRDefault="00D22629">
    <w:pPr>
      <w:autoSpaceDE w:val="0"/>
      <w:autoSpaceDN w:val="0"/>
      <w:jc w:val="left"/>
      <w:rPr>
        <w:rFonts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D1E35"/>
    <w:multiLevelType w:val="hybridMultilevel"/>
    <w:tmpl w:val="1082C590"/>
    <w:lvl w:ilvl="0" w:tplc="59B60556">
      <w:start w:val="1"/>
      <w:numFmt w:val="decimalEnclosedCircle"/>
      <w:lvlText w:val="%1"/>
      <w:lvlJc w:val="left"/>
      <w:pPr>
        <w:ind w:left="1535" w:hanging="360"/>
      </w:pPr>
      <w:rPr>
        <w:rFonts w:hint="default"/>
      </w:rPr>
    </w:lvl>
    <w:lvl w:ilvl="1" w:tplc="04090017" w:tentative="1">
      <w:start w:val="1"/>
      <w:numFmt w:val="aiueoFullWidth"/>
      <w:lvlText w:val="(%2)"/>
      <w:lvlJc w:val="left"/>
      <w:pPr>
        <w:ind w:left="2015" w:hanging="420"/>
      </w:pPr>
    </w:lvl>
    <w:lvl w:ilvl="2" w:tplc="04090011" w:tentative="1">
      <w:start w:val="1"/>
      <w:numFmt w:val="decimalEnclosedCircle"/>
      <w:lvlText w:val="%3"/>
      <w:lvlJc w:val="left"/>
      <w:pPr>
        <w:ind w:left="2435" w:hanging="420"/>
      </w:pPr>
    </w:lvl>
    <w:lvl w:ilvl="3" w:tplc="0409000F" w:tentative="1">
      <w:start w:val="1"/>
      <w:numFmt w:val="decimal"/>
      <w:lvlText w:val="%4."/>
      <w:lvlJc w:val="left"/>
      <w:pPr>
        <w:ind w:left="2855" w:hanging="420"/>
      </w:pPr>
    </w:lvl>
    <w:lvl w:ilvl="4" w:tplc="04090017" w:tentative="1">
      <w:start w:val="1"/>
      <w:numFmt w:val="aiueoFullWidth"/>
      <w:lvlText w:val="(%5)"/>
      <w:lvlJc w:val="left"/>
      <w:pPr>
        <w:ind w:left="3275" w:hanging="420"/>
      </w:pPr>
    </w:lvl>
    <w:lvl w:ilvl="5" w:tplc="04090011" w:tentative="1">
      <w:start w:val="1"/>
      <w:numFmt w:val="decimalEnclosedCircle"/>
      <w:lvlText w:val="%6"/>
      <w:lvlJc w:val="left"/>
      <w:pPr>
        <w:ind w:left="3695" w:hanging="420"/>
      </w:pPr>
    </w:lvl>
    <w:lvl w:ilvl="6" w:tplc="0409000F" w:tentative="1">
      <w:start w:val="1"/>
      <w:numFmt w:val="decimal"/>
      <w:lvlText w:val="%7."/>
      <w:lvlJc w:val="left"/>
      <w:pPr>
        <w:ind w:left="4115" w:hanging="420"/>
      </w:pPr>
    </w:lvl>
    <w:lvl w:ilvl="7" w:tplc="04090017" w:tentative="1">
      <w:start w:val="1"/>
      <w:numFmt w:val="aiueoFullWidth"/>
      <w:lvlText w:val="(%8)"/>
      <w:lvlJc w:val="left"/>
      <w:pPr>
        <w:ind w:left="4535" w:hanging="420"/>
      </w:pPr>
    </w:lvl>
    <w:lvl w:ilvl="8" w:tplc="04090011" w:tentative="1">
      <w:start w:val="1"/>
      <w:numFmt w:val="decimalEnclosedCircle"/>
      <w:lvlText w:val="%9"/>
      <w:lvlJc w:val="left"/>
      <w:pPr>
        <w:ind w:left="4955" w:hanging="420"/>
      </w:pPr>
    </w:lvl>
  </w:abstractNum>
  <w:abstractNum w:abstractNumId="1" w15:restartNumberingAfterBreak="0">
    <w:nsid w:val="306972C7"/>
    <w:multiLevelType w:val="hybridMultilevel"/>
    <w:tmpl w:val="886046D8"/>
    <w:lvl w:ilvl="0" w:tplc="2EDE8182">
      <w:start w:val="1"/>
      <w:numFmt w:val="decimalEnclosedCircle"/>
      <w:suff w:val="nothing"/>
      <w:lvlText w:val="%1"/>
      <w:lvlJc w:val="left"/>
      <w:pPr>
        <w:ind w:left="842" w:hanging="360"/>
      </w:pPr>
      <w:rPr>
        <w:rFonts w:asciiTheme="majorEastAsia" w:eastAsiaTheme="majorEastAsia" w:hAnsiTheme="majorEastAsia" w:hint="default"/>
        <w:color w:val="auto"/>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 w15:restartNumberingAfterBreak="0">
    <w:nsid w:val="4816278A"/>
    <w:multiLevelType w:val="hybridMultilevel"/>
    <w:tmpl w:val="C5106E2A"/>
    <w:lvl w:ilvl="0" w:tplc="1D7C9586">
      <w:start w:val="1"/>
      <w:numFmt w:val="decimalEnclosedCircle"/>
      <w:lvlText w:val="%1"/>
      <w:lvlJc w:val="left"/>
      <w:pPr>
        <w:ind w:left="1535" w:hanging="360"/>
      </w:pPr>
      <w:rPr>
        <w:rFonts w:hint="default"/>
      </w:rPr>
    </w:lvl>
    <w:lvl w:ilvl="1" w:tplc="04090017" w:tentative="1">
      <w:start w:val="1"/>
      <w:numFmt w:val="aiueoFullWidth"/>
      <w:lvlText w:val="(%2)"/>
      <w:lvlJc w:val="left"/>
      <w:pPr>
        <w:ind w:left="2015" w:hanging="420"/>
      </w:pPr>
    </w:lvl>
    <w:lvl w:ilvl="2" w:tplc="04090011" w:tentative="1">
      <w:start w:val="1"/>
      <w:numFmt w:val="decimalEnclosedCircle"/>
      <w:lvlText w:val="%3"/>
      <w:lvlJc w:val="left"/>
      <w:pPr>
        <w:ind w:left="2435" w:hanging="420"/>
      </w:pPr>
    </w:lvl>
    <w:lvl w:ilvl="3" w:tplc="0409000F" w:tentative="1">
      <w:start w:val="1"/>
      <w:numFmt w:val="decimal"/>
      <w:lvlText w:val="%4."/>
      <w:lvlJc w:val="left"/>
      <w:pPr>
        <w:ind w:left="2855" w:hanging="420"/>
      </w:pPr>
    </w:lvl>
    <w:lvl w:ilvl="4" w:tplc="04090017" w:tentative="1">
      <w:start w:val="1"/>
      <w:numFmt w:val="aiueoFullWidth"/>
      <w:lvlText w:val="(%5)"/>
      <w:lvlJc w:val="left"/>
      <w:pPr>
        <w:ind w:left="3275" w:hanging="420"/>
      </w:pPr>
    </w:lvl>
    <w:lvl w:ilvl="5" w:tplc="04090011" w:tentative="1">
      <w:start w:val="1"/>
      <w:numFmt w:val="decimalEnclosedCircle"/>
      <w:lvlText w:val="%6"/>
      <w:lvlJc w:val="left"/>
      <w:pPr>
        <w:ind w:left="3695" w:hanging="420"/>
      </w:pPr>
    </w:lvl>
    <w:lvl w:ilvl="6" w:tplc="0409000F" w:tentative="1">
      <w:start w:val="1"/>
      <w:numFmt w:val="decimal"/>
      <w:lvlText w:val="%7."/>
      <w:lvlJc w:val="left"/>
      <w:pPr>
        <w:ind w:left="4115" w:hanging="420"/>
      </w:pPr>
    </w:lvl>
    <w:lvl w:ilvl="7" w:tplc="04090017" w:tentative="1">
      <w:start w:val="1"/>
      <w:numFmt w:val="aiueoFullWidth"/>
      <w:lvlText w:val="(%8)"/>
      <w:lvlJc w:val="left"/>
      <w:pPr>
        <w:ind w:left="4535" w:hanging="420"/>
      </w:pPr>
    </w:lvl>
    <w:lvl w:ilvl="8" w:tplc="04090011" w:tentative="1">
      <w:start w:val="1"/>
      <w:numFmt w:val="decimalEnclosedCircle"/>
      <w:lvlText w:val="%9"/>
      <w:lvlJc w:val="left"/>
      <w:pPr>
        <w:ind w:left="4955" w:hanging="420"/>
      </w:pPr>
    </w:lvl>
  </w:abstractNum>
  <w:abstractNum w:abstractNumId="3" w15:restartNumberingAfterBreak="0">
    <w:nsid w:val="4AD35372"/>
    <w:multiLevelType w:val="hybridMultilevel"/>
    <w:tmpl w:val="A9F47494"/>
    <w:lvl w:ilvl="0" w:tplc="4EAEEF0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4" w15:restartNumberingAfterBreak="0">
    <w:nsid w:val="535C4216"/>
    <w:multiLevelType w:val="hybridMultilevel"/>
    <w:tmpl w:val="1F58DD20"/>
    <w:lvl w:ilvl="0" w:tplc="46627864">
      <w:start w:val="1"/>
      <w:numFmt w:val="decimalEnclosedCircle"/>
      <w:suff w:val="nothing"/>
      <w:lvlText w:val="%1"/>
      <w:lvlJc w:val="left"/>
      <w:pPr>
        <w:ind w:left="1296" w:hanging="814"/>
      </w:pPr>
      <w:rPr>
        <w:rFonts w:hint="default"/>
      </w:rPr>
    </w:lvl>
    <w:lvl w:ilvl="1" w:tplc="04090017" w:tentative="1">
      <w:start w:val="1"/>
      <w:numFmt w:val="aiueoFullWidth"/>
      <w:lvlText w:val="(%2)"/>
      <w:lvlJc w:val="left"/>
      <w:pPr>
        <w:ind w:left="1776" w:hanging="420"/>
      </w:pPr>
    </w:lvl>
    <w:lvl w:ilvl="2" w:tplc="04090011" w:tentative="1">
      <w:start w:val="1"/>
      <w:numFmt w:val="decimalEnclosedCircle"/>
      <w:lvlText w:val="%3"/>
      <w:lvlJc w:val="left"/>
      <w:pPr>
        <w:ind w:left="2196" w:hanging="420"/>
      </w:pPr>
    </w:lvl>
    <w:lvl w:ilvl="3" w:tplc="0409000F" w:tentative="1">
      <w:start w:val="1"/>
      <w:numFmt w:val="decimal"/>
      <w:lvlText w:val="%4."/>
      <w:lvlJc w:val="left"/>
      <w:pPr>
        <w:ind w:left="2616" w:hanging="420"/>
      </w:pPr>
    </w:lvl>
    <w:lvl w:ilvl="4" w:tplc="04090017" w:tentative="1">
      <w:start w:val="1"/>
      <w:numFmt w:val="aiueoFullWidth"/>
      <w:lvlText w:val="(%5)"/>
      <w:lvlJc w:val="left"/>
      <w:pPr>
        <w:ind w:left="3036" w:hanging="420"/>
      </w:pPr>
    </w:lvl>
    <w:lvl w:ilvl="5" w:tplc="04090011" w:tentative="1">
      <w:start w:val="1"/>
      <w:numFmt w:val="decimalEnclosedCircle"/>
      <w:lvlText w:val="%6"/>
      <w:lvlJc w:val="left"/>
      <w:pPr>
        <w:ind w:left="3456" w:hanging="420"/>
      </w:pPr>
    </w:lvl>
    <w:lvl w:ilvl="6" w:tplc="0409000F" w:tentative="1">
      <w:start w:val="1"/>
      <w:numFmt w:val="decimal"/>
      <w:lvlText w:val="%7."/>
      <w:lvlJc w:val="left"/>
      <w:pPr>
        <w:ind w:left="3876" w:hanging="420"/>
      </w:pPr>
    </w:lvl>
    <w:lvl w:ilvl="7" w:tplc="04090017" w:tentative="1">
      <w:start w:val="1"/>
      <w:numFmt w:val="aiueoFullWidth"/>
      <w:lvlText w:val="(%8)"/>
      <w:lvlJc w:val="left"/>
      <w:pPr>
        <w:ind w:left="4296" w:hanging="420"/>
      </w:pPr>
    </w:lvl>
    <w:lvl w:ilvl="8" w:tplc="04090011" w:tentative="1">
      <w:start w:val="1"/>
      <w:numFmt w:val="decimalEnclosedCircle"/>
      <w:lvlText w:val="%9"/>
      <w:lvlJc w:val="left"/>
      <w:pPr>
        <w:ind w:left="4716" w:hanging="420"/>
      </w:pPr>
    </w:lvl>
  </w:abstractNum>
  <w:abstractNum w:abstractNumId="5" w15:restartNumberingAfterBreak="0">
    <w:nsid w:val="5AD13D34"/>
    <w:multiLevelType w:val="hybridMultilevel"/>
    <w:tmpl w:val="3DA0764E"/>
    <w:lvl w:ilvl="0" w:tplc="82FA3936">
      <w:start w:val="1"/>
      <w:numFmt w:val="decimal"/>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6" w15:restartNumberingAfterBreak="0">
    <w:nsid w:val="6F46237D"/>
    <w:multiLevelType w:val="hybridMultilevel"/>
    <w:tmpl w:val="85F69830"/>
    <w:lvl w:ilvl="0" w:tplc="AE92C3AE">
      <w:start w:val="1"/>
      <w:numFmt w:val="decimalEnclosedCircle"/>
      <w:lvlText w:val="%1"/>
      <w:lvlJc w:val="left"/>
      <w:pPr>
        <w:ind w:left="1280" w:hanging="360"/>
      </w:pPr>
      <w:rPr>
        <w:rFonts w:hint="default"/>
      </w:rPr>
    </w:lvl>
    <w:lvl w:ilvl="1" w:tplc="04090017" w:tentative="1">
      <w:start w:val="1"/>
      <w:numFmt w:val="aiueoFullWidth"/>
      <w:lvlText w:val="(%2)"/>
      <w:lvlJc w:val="left"/>
      <w:pPr>
        <w:ind w:left="1760" w:hanging="420"/>
      </w:pPr>
    </w:lvl>
    <w:lvl w:ilvl="2" w:tplc="04090011" w:tentative="1">
      <w:start w:val="1"/>
      <w:numFmt w:val="decimalEnclosedCircle"/>
      <w:lvlText w:val="%3"/>
      <w:lvlJc w:val="left"/>
      <w:pPr>
        <w:ind w:left="2180" w:hanging="420"/>
      </w:pPr>
    </w:lvl>
    <w:lvl w:ilvl="3" w:tplc="0409000F" w:tentative="1">
      <w:start w:val="1"/>
      <w:numFmt w:val="decimal"/>
      <w:lvlText w:val="%4."/>
      <w:lvlJc w:val="left"/>
      <w:pPr>
        <w:ind w:left="2600" w:hanging="420"/>
      </w:pPr>
    </w:lvl>
    <w:lvl w:ilvl="4" w:tplc="04090017" w:tentative="1">
      <w:start w:val="1"/>
      <w:numFmt w:val="aiueoFullWidth"/>
      <w:lvlText w:val="(%5)"/>
      <w:lvlJc w:val="left"/>
      <w:pPr>
        <w:ind w:left="3020" w:hanging="420"/>
      </w:pPr>
    </w:lvl>
    <w:lvl w:ilvl="5" w:tplc="04090011" w:tentative="1">
      <w:start w:val="1"/>
      <w:numFmt w:val="decimalEnclosedCircle"/>
      <w:lvlText w:val="%6"/>
      <w:lvlJc w:val="left"/>
      <w:pPr>
        <w:ind w:left="3440" w:hanging="420"/>
      </w:pPr>
    </w:lvl>
    <w:lvl w:ilvl="6" w:tplc="0409000F" w:tentative="1">
      <w:start w:val="1"/>
      <w:numFmt w:val="decimal"/>
      <w:lvlText w:val="%7."/>
      <w:lvlJc w:val="left"/>
      <w:pPr>
        <w:ind w:left="3860" w:hanging="420"/>
      </w:pPr>
    </w:lvl>
    <w:lvl w:ilvl="7" w:tplc="04090017" w:tentative="1">
      <w:start w:val="1"/>
      <w:numFmt w:val="aiueoFullWidth"/>
      <w:lvlText w:val="(%8)"/>
      <w:lvlJc w:val="left"/>
      <w:pPr>
        <w:ind w:left="4280" w:hanging="420"/>
      </w:pPr>
    </w:lvl>
    <w:lvl w:ilvl="8" w:tplc="04090011" w:tentative="1">
      <w:start w:val="1"/>
      <w:numFmt w:val="decimalEnclosedCircle"/>
      <w:lvlText w:val="%9"/>
      <w:lvlJc w:val="left"/>
      <w:pPr>
        <w:ind w:left="4700" w:hanging="420"/>
      </w:pPr>
    </w:lvl>
  </w:abstractNum>
  <w:abstractNum w:abstractNumId="7" w15:restartNumberingAfterBreak="0">
    <w:nsid w:val="715772CC"/>
    <w:multiLevelType w:val="hybridMultilevel"/>
    <w:tmpl w:val="E5569DC4"/>
    <w:lvl w:ilvl="0" w:tplc="615C80DC">
      <w:start w:val="2"/>
      <w:numFmt w:val="decimalEnclosedCircle"/>
      <w:suff w:val="nothing"/>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8" w15:restartNumberingAfterBreak="0">
    <w:nsid w:val="743D1BBC"/>
    <w:multiLevelType w:val="hybridMultilevel"/>
    <w:tmpl w:val="8940ED1A"/>
    <w:lvl w:ilvl="0" w:tplc="3A3A4D4A">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9" w15:restartNumberingAfterBreak="0">
    <w:nsid w:val="7761040E"/>
    <w:multiLevelType w:val="hybridMultilevel"/>
    <w:tmpl w:val="57D62FA6"/>
    <w:lvl w:ilvl="0" w:tplc="F8FA352C">
      <w:start w:val="1"/>
      <w:numFmt w:val="decimalEnclosedCircle"/>
      <w:suff w:val="nothing"/>
      <w:lvlText w:val="%1"/>
      <w:lvlJc w:val="left"/>
      <w:pPr>
        <w:ind w:left="842" w:hanging="360"/>
      </w:pPr>
      <w:rPr>
        <w:rFonts w:hint="default"/>
      </w:rPr>
    </w:lvl>
    <w:lvl w:ilvl="1" w:tplc="04090017" w:tentative="1">
      <w:start w:val="1"/>
      <w:numFmt w:val="aiueoFullWidth"/>
      <w:lvlText w:val="(%2)"/>
      <w:lvlJc w:val="left"/>
      <w:pPr>
        <w:ind w:left="2015" w:hanging="420"/>
      </w:pPr>
    </w:lvl>
    <w:lvl w:ilvl="2" w:tplc="04090011" w:tentative="1">
      <w:start w:val="1"/>
      <w:numFmt w:val="decimalEnclosedCircle"/>
      <w:lvlText w:val="%3"/>
      <w:lvlJc w:val="left"/>
      <w:pPr>
        <w:ind w:left="2435" w:hanging="420"/>
      </w:pPr>
    </w:lvl>
    <w:lvl w:ilvl="3" w:tplc="0409000F" w:tentative="1">
      <w:start w:val="1"/>
      <w:numFmt w:val="decimal"/>
      <w:lvlText w:val="%4."/>
      <w:lvlJc w:val="left"/>
      <w:pPr>
        <w:ind w:left="2855" w:hanging="420"/>
      </w:pPr>
    </w:lvl>
    <w:lvl w:ilvl="4" w:tplc="04090017" w:tentative="1">
      <w:start w:val="1"/>
      <w:numFmt w:val="aiueoFullWidth"/>
      <w:lvlText w:val="(%5)"/>
      <w:lvlJc w:val="left"/>
      <w:pPr>
        <w:ind w:left="3275" w:hanging="420"/>
      </w:pPr>
    </w:lvl>
    <w:lvl w:ilvl="5" w:tplc="04090011" w:tentative="1">
      <w:start w:val="1"/>
      <w:numFmt w:val="decimalEnclosedCircle"/>
      <w:lvlText w:val="%6"/>
      <w:lvlJc w:val="left"/>
      <w:pPr>
        <w:ind w:left="3695" w:hanging="420"/>
      </w:pPr>
    </w:lvl>
    <w:lvl w:ilvl="6" w:tplc="0409000F" w:tentative="1">
      <w:start w:val="1"/>
      <w:numFmt w:val="decimal"/>
      <w:lvlText w:val="%7."/>
      <w:lvlJc w:val="left"/>
      <w:pPr>
        <w:ind w:left="4115" w:hanging="420"/>
      </w:pPr>
    </w:lvl>
    <w:lvl w:ilvl="7" w:tplc="04090017" w:tentative="1">
      <w:start w:val="1"/>
      <w:numFmt w:val="aiueoFullWidth"/>
      <w:lvlText w:val="(%8)"/>
      <w:lvlJc w:val="left"/>
      <w:pPr>
        <w:ind w:left="4535" w:hanging="420"/>
      </w:pPr>
    </w:lvl>
    <w:lvl w:ilvl="8" w:tplc="04090011" w:tentative="1">
      <w:start w:val="1"/>
      <w:numFmt w:val="decimalEnclosedCircle"/>
      <w:lvlText w:val="%9"/>
      <w:lvlJc w:val="left"/>
      <w:pPr>
        <w:ind w:left="4955" w:hanging="420"/>
      </w:pPr>
    </w:lvl>
  </w:abstractNum>
  <w:abstractNum w:abstractNumId="10" w15:restartNumberingAfterBreak="0">
    <w:nsid w:val="7F443932"/>
    <w:multiLevelType w:val="hybridMultilevel"/>
    <w:tmpl w:val="6CC8CB82"/>
    <w:lvl w:ilvl="0" w:tplc="041869C6">
      <w:start w:val="1"/>
      <w:numFmt w:val="decimalEnclosedCircle"/>
      <w:lvlText w:val="%1"/>
      <w:lvlJc w:val="left"/>
      <w:pPr>
        <w:ind w:left="1190" w:hanging="360"/>
      </w:pPr>
      <w:rPr>
        <w:rFonts w:hint="default"/>
      </w:rPr>
    </w:lvl>
    <w:lvl w:ilvl="1" w:tplc="04090017" w:tentative="1">
      <w:start w:val="1"/>
      <w:numFmt w:val="aiueoFullWidth"/>
      <w:lvlText w:val="(%2)"/>
      <w:lvlJc w:val="left"/>
      <w:pPr>
        <w:ind w:left="1670" w:hanging="420"/>
      </w:pPr>
    </w:lvl>
    <w:lvl w:ilvl="2" w:tplc="04090011" w:tentative="1">
      <w:start w:val="1"/>
      <w:numFmt w:val="decimalEnclosedCircle"/>
      <w:lvlText w:val="%3"/>
      <w:lvlJc w:val="left"/>
      <w:pPr>
        <w:ind w:left="2090" w:hanging="420"/>
      </w:pPr>
    </w:lvl>
    <w:lvl w:ilvl="3" w:tplc="0409000F" w:tentative="1">
      <w:start w:val="1"/>
      <w:numFmt w:val="decimal"/>
      <w:lvlText w:val="%4."/>
      <w:lvlJc w:val="left"/>
      <w:pPr>
        <w:ind w:left="2510" w:hanging="420"/>
      </w:pPr>
    </w:lvl>
    <w:lvl w:ilvl="4" w:tplc="04090017" w:tentative="1">
      <w:start w:val="1"/>
      <w:numFmt w:val="aiueoFullWidth"/>
      <w:lvlText w:val="(%5)"/>
      <w:lvlJc w:val="left"/>
      <w:pPr>
        <w:ind w:left="2930" w:hanging="420"/>
      </w:pPr>
    </w:lvl>
    <w:lvl w:ilvl="5" w:tplc="04090011" w:tentative="1">
      <w:start w:val="1"/>
      <w:numFmt w:val="decimalEnclosedCircle"/>
      <w:lvlText w:val="%6"/>
      <w:lvlJc w:val="left"/>
      <w:pPr>
        <w:ind w:left="3350" w:hanging="420"/>
      </w:pPr>
    </w:lvl>
    <w:lvl w:ilvl="6" w:tplc="0409000F" w:tentative="1">
      <w:start w:val="1"/>
      <w:numFmt w:val="decimal"/>
      <w:lvlText w:val="%7."/>
      <w:lvlJc w:val="left"/>
      <w:pPr>
        <w:ind w:left="3770" w:hanging="420"/>
      </w:pPr>
    </w:lvl>
    <w:lvl w:ilvl="7" w:tplc="04090017" w:tentative="1">
      <w:start w:val="1"/>
      <w:numFmt w:val="aiueoFullWidth"/>
      <w:lvlText w:val="(%8)"/>
      <w:lvlJc w:val="left"/>
      <w:pPr>
        <w:ind w:left="4190" w:hanging="420"/>
      </w:pPr>
    </w:lvl>
    <w:lvl w:ilvl="8" w:tplc="04090011" w:tentative="1">
      <w:start w:val="1"/>
      <w:numFmt w:val="decimalEnclosedCircle"/>
      <w:lvlText w:val="%9"/>
      <w:lvlJc w:val="left"/>
      <w:pPr>
        <w:ind w:left="4610" w:hanging="420"/>
      </w:pPr>
    </w:lvl>
  </w:abstractNum>
  <w:num w:numId="1">
    <w:abstractNumId w:val="3"/>
  </w:num>
  <w:num w:numId="2">
    <w:abstractNumId w:val="10"/>
  </w:num>
  <w:num w:numId="3">
    <w:abstractNumId w:val="4"/>
  </w:num>
  <w:num w:numId="4">
    <w:abstractNumId w:val="7"/>
  </w:num>
  <w:num w:numId="5">
    <w:abstractNumId w:val="1"/>
  </w:num>
  <w:num w:numId="6">
    <w:abstractNumId w:val="9"/>
  </w:num>
  <w:num w:numId="7">
    <w:abstractNumId w:val="8"/>
  </w:num>
  <w:num w:numId="8">
    <w:abstractNumId w:val="2"/>
  </w:num>
  <w:num w:numId="9">
    <w:abstractNumId w:val="5"/>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69"/>
  <w:displayHorizontalDrawingGridEvery w:val="0"/>
  <w:displayVerticalDrawingGridEvery w:val="2"/>
  <w:characterSpacingControl w:val="doNotCompress"/>
  <w:hdrShapeDefaults>
    <o:shapedefaults v:ext="edit" spidmax="16385" fillcolor="white">
      <v:fill color="white"/>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429"/>
    <w:rsid w:val="00002739"/>
    <w:rsid w:val="00006DF4"/>
    <w:rsid w:val="00011502"/>
    <w:rsid w:val="000137EF"/>
    <w:rsid w:val="00023415"/>
    <w:rsid w:val="0002351E"/>
    <w:rsid w:val="00026092"/>
    <w:rsid w:val="00031559"/>
    <w:rsid w:val="00032FB5"/>
    <w:rsid w:val="00043CE8"/>
    <w:rsid w:val="00044EFB"/>
    <w:rsid w:val="000461DF"/>
    <w:rsid w:val="000511C0"/>
    <w:rsid w:val="00055D87"/>
    <w:rsid w:val="000629A6"/>
    <w:rsid w:val="00065FD9"/>
    <w:rsid w:val="0006756D"/>
    <w:rsid w:val="000731E2"/>
    <w:rsid w:val="00087062"/>
    <w:rsid w:val="00094392"/>
    <w:rsid w:val="000A2A93"/>
    <w:rsid w:val="000A56D6"/>
    <w:rsid w:val="000B0C98"/>
    <w:rsid w:val="000B46E7"/>
    <w:rsid w:val="000B4D83"/>
    <w:rsid w:val="000D2B7B"/>
    <w:rsid w:val="000D5663"/>
    <w:rsid w:val="000D777E"/>
    <w:rsid w:val="000E4275"/>
    <w:rsid w:val="000E5515"/>
    <w:rsid w:val="000E595D"/>
    <w:rsid w:val="000E624D"/>
    <w:rsid w:val="000E71A7"/>
    <w:rsid w:val="000F013D"/>
    <w:rsid w:val="000F04A5"/>
    <w:rsid w:val="000F0FA9"/>
    <w:rsid w:val="000F13E7"/>
    <w:rsid w:val="000F2B65"/>
    <w:rsid w:val="000F44D9"/>
    <w:rsid w:val="000F6126"/>
    <w:rsid w:val="000F6682"/>
    <w:rsid w:val="00107A0E"/>
    <w:rsid w:val="001109CC"/>
    <w:rsid w:val="0011120D"/>
    <w:rsid w:val="00112F16"/>
    <w:rsid w:val="0011390F"/>
    <w:rsid w:val="0011566F"/>
    <w:rsid w:val="00120AEA"/>
    <w:rsid w:val="00122000"/>
    <w:rsid w:val="0012384A"/>
    <w:rsid w:val="00126F76"/>
    <w:rsid w:val="001330C5"/>
    <w:rsid w:val="00134183"/>
    <w:rsid w:val="00140E02"/>
    <w:rsid w:val="001426F8"/>
    <w:rsid w:val="00154004"/>
    <w:rsid w:val="001552E6"/>
    <w:rsid w:val="00155429"/>
    <w:rsid w:val="00157DC2"/>
    <w:rsid w:val="00165BCE"/>
    <w:rsid w:val="001669B1"/>
    <w:rsid w:val="00166E32"/>
    <w:rsid w:val="00170434"/>
    <w:rsid w:val="001713FC"/>
    <w:rsid w:val="00174801"/>
    <w:rsid w:val="00182E2E"/>
    <w:rsid w:val="00195603"/>
    <w:rsid w:val="001A1ADC"/>
    <w:rsid w:val="001B0B4C"/>
    <w:rsid w:val="001B0CA7"/>
    <w:rsid w:val="001B3645"/>
    <w:rsid w:val="001B3F4D"/>
    <w:rsid w:val="001B6087"/>
    <w:rsid w:val="001B70E1"/>
    <w:rsid w:val="001C6DDE"/>
    <w:rsid w:val="001D0F14"/>
    <w:rsid w:val="001D1C48"/>
    <w:rsid w:val="001D1E8D"/>
    <w:rsid w:val="001D26C7"/>
    <w:rsid w:val="001D4D11"/>
    <w:rsid w:val="001D64D6"/>
    <w:rsid w:val="001E02AC"/>
    <w:rsid w:val="001E781F"/>
    <w:rsid w:val="001F2C1B"/>
    <w:rsid w:val="001F363A"/>
    <w:rsid w:val="00201B22"/>
    <w:rsid w:val="00203840"/>
    <w:rsid w:val="00205A88"/>
    <w:rsid w:val="00207476"/>
    <w:rsid w:val="00212A73"/>
    <w:rsid w:val="00215A52"/>
    <w:rsid w:val="00220D04"/>
    <w:rsid w:val="00240077"/>
    <w:rsid w:val="00245C3E"/>
    <w:rsid w:val="002514FD"/>
    <w:rsid w:val="00255F28"/>
    <w:rsid w:val="00257FBB"/>
    <w:rsid w:val="002654C4"/>
    <w:rsid w:val="00272D84"/>
    <w:rsid w:val="00272FFF"/>
    <w:rsid w:val="00273023"/>
    <w:rsid w:val="00273357"/>
    <w:rsid w:val="00275812"/>
    <w:rsid w:val="00280C3A"/>
    <w:rsid w:val="00280FC8"/>
    <w:rsid w:val="00285472"/>
    <w:rsid w:val="0028609C"/>
    <w:rsid w:val="00292387"/>
    <w:rsid w:val="00292B04"/>
    <w:rsid w:val="002958DA"/>
    <w:rsid w:val="002A2AF2"/>
    <w:rsid w:val="002B4212"/>
    <w:rsid w:val="002B71BC"/>
    <w:rsid w:val="002C09CF"/>
    <w:rsid w:val="002C2139"/>
    <w:rsid w:val="002C7CB5"/>
    <w:rsid w:val="002D04AE"/>
    <w:rsid w:val="002D238C"/>
    <w:rsid w:val="002E0672"/>
    <w:rsid w:val="002E41E9"/>
    <w:rsid w:val="002E4A26"/>
    <w:rsid w:val="002E4F68"/>
    <w:rsid w:val="002E5C6A"/>
    <w:rsid w:val="002F4E3A"/>
    <w:rsid w:val="002F7E81"/>
    <w:rsid w:val="003022F9"/>
    <w:rsid w:val="00316674"/>
    <w:rsid w:val="00324B82"/>
    <w:rsid w:val="0033369A"/>
    <w:rsid w:val="003401D2"/>
    <w:rsid w:val="00342366"/>
    <w:rsid w:val="00342CCB"/>
    <w:rsid w:val="00350EEF"/>
    <w:rsid w:val="003536CB"/>
    <w:rsid w:val="003561E5"/>
    <w:rsid w:val="00356AF8"/>
    <w:rsid w:val="00362ABD"/>
    <w:rsid w:val="00363077"/>
    <w:rsid w:val="00366A93"/>
    <w:rsid w:val="00372D4F"/>
    <w:rsid w:val="003756A0"/>
    <w:rsid w:val="003765E2"/>
    <w:rsid w:val="003770A8"/>
    <w:rsid w:val="00377BD4"/>
    <w:rsid w:val="0038052C"/>
    <w:rsid w:val="003858DF"/>
    <w:rsid w:val="00386ABF"/>
    <w:rsid w:val="003878DA"/>
    <w:rsid w:val="00395AA0"/>
    <w:rsid w:val="003A120F"/>
    <w:rsid w:val="003A24A7"/>
    <w:rsid w:val="003B0EA6"/>
    <w:rsid w:val="003B118B"/>
    <w:rsid w:val="003B5D46"/>
    <w:rsid w:val="003D2A21"/>
    <w:rsid w:val="003F16DB"/>
    <w:rsid w:val="003F3C78"/>
    <w:rsid w:val="003F4C33"/>
    <w:rsid w:val="003F5095"/>
    <w:rsid w:val="003F691D"/>
    <w:rsid w:val="00403E44"/>
    <w:rsid w:val="00404F8C"/>
    <w:rsid w:val="00410153"/>
    <w:rsid w:val="004109BC"/>
    <w:rsid w:val="00411091"/>
    <w:rsid w:val="00415187"/>
    <w:rsid w:val="00416C09"/>
    <w:rsid w:val="00423A21"/>
    <w:rsid w:val="0042537E"/>
    <w:rsid w:val="0042730E"/>
    <w:rsid w:val="00432B98"/>
    <w:rsid w:val="00432C96"/>
    <w:rsid w:val="00437DAC"/>
    <w:rsid w:val="004436D0"/>
    <w:rsid w:val="00444C4A"/>
    <w:rsid w:val="00452AB3"/>
    <w:rsid w:val="0045604C"/>
    <w:rsid w:val="00460BDC"/>
    <w:rsid w:val="00465DF9"/>
    <w:rsid w:val="0047003C"/>
    <w:rsid w:val="00476C99"/>
    <w:rsid w:val="00477463"/>
    <w:rsid w:val="004801CB"/>
    <w:rsid w:val="00483DAA"/>
    <w:rsid w:val="00490ADE"/>
    <w:rsid w:val="00496035"/>
    <w:rsid w:val="004960A8"/>
    <w:rsid w:val="004A6EE3"/>
    <w:rsid w:val="004B03F1"/>
    <w:rsid w:val="004C03C3"/>
    <w:rsid w:val="004C22BA"/>
    <w:rsid w:val="004C3E3C"/>
    <w:rsid w:val="004E15A3"/>
    <w:rsid w:val="004E1966"/>
    <w:rsid w:val="004E6BD9"/>
    <w:rsid w:val="004F041F"/>
    <w:rsid w:val="004F1CBC"/>
    <w:rsid w:val="004F53AD"/>
    <w:rsid w:val="004F7E81"/>
    <w:rsid w:val="0050216E"/>
    <w:rsid w:val="0050711C"/>
    <w:rsid w:val="00517898"/>
    <w:rsid w:val="005223AD"/>
    <w:rsid w:val="0053368F"/>
    <w:rsid w:val="005363D3"/>
    <w:rsid w:val="00540008"/>
    <w:rsid w:val="00541C36"/>
    <w:rsid w:val="00546A24"/>
    <w:rsid w:val="0054744D"/>
    <w:rsid w:val="00547E9D"/>
    <w:rsid w:val="00550CE0"/>
    <w:rsid w:val="00551217"/>
    <w:rsid w:val="00552F2E"/>
    <w:rsid w:val="00553E65"/>
    <w:rsid w:val="00555988"/>
    <w:rsid w:val="00556EF0"/>
    <w:rsid w:val="00557D44"/>
    <w:rsid w:val="005611E3"/>
    <w:rsid w:val="0056136F"/>
    <w:rsid w:val="00561BF9"/>
    <w:rsid w:val="00563591"/>
    <w:rsid w:val="005652A7"/>
    <w:rsid w:val="005667D5"/>
    <w:rsid w:val="00567830"/>
    <w:rsid w:val="0057051A"/>
    <w:rsid w:val="00570E88"/>
    <w:rsid w:val="00570ECE"/>
    <w:rsid w:val="00576C06"/>
    <w:rsid w:val="0058056D"/>
    <w:rsid w:val="0058226A"/>
    <w:rsid w:val="00587B34"/>
    <w:rsid w:val="00592DF0"/>
    <w:rsid w:val="00593F1A"/>
    <w:rsid w:val="0059544A"/>
    <w:rsid w:val="005963AF"/>
    <w:rsid w:val="00596ECE"/>
    <w:rsid w:val="005A2097"/>
    <w:rsid w:val="005A398C"/>
    <w:rsid w:val="005A6F07"/>
    <w:rsid w:val="005C56CD"/>
    <w:rsid w:val="005D0C45"/>
    <w:rsid w:val="005D755B"/>
    <w:rsid w:val="005E4C01"/>
    <w:rsid w:val="005E7D9B"/>
    <w:rsid w:val="005F0888"/>
    <w:rsid w:val="005F32FD"/>
    <w:rsid w:val="005F3C26"/>
    <w:rsid w:val="005F6526"/>
    <w:rsid w:val="0060558B"/>
    <w:rsid w:val="00613C5E"/>
    <w:rsid w:val="00633ED6"/>
    <w:rsid w:val="00637D6C"/>
    <w:rsid w:val="00642D30"/>
    <w:rsid w:val="00642E81"/>
    <w:rsid w:val="0064787D"/>
    <w:rsid w:val="006513ED"/>
    <w:rsid w:val="00651F57"/>
    <w:rsid w:val="00661067"/>
    <w:rsid w:val="00667363"/>
    <w:rsid w:val="006700CF"/>
    <w:rsid w:val="00673DF5"/>
    <w:rsid w:val="00674393"/>
    <w:rsid w:val="006767E2"/>
    <w:rsid w:val="0068126F"/>
    <w:rsid w:val="00686BB1"/>
    <w:rsid w:val="00691AFA"/>
    <w:rsid w:val="00692E76"/>
    <w:rsid w:val="006967BE"/>
    <w:rsid w:val="006A5EF2"/>
    <w:rsid w:val="006B2130"/>
    <w:rsid w:val="006B35CE"/>
    <w:rsid w:val="006C0EEF"/>
    <w:rsid w:val="006C1138"/>
    <w:rsid w:val="006C38B1"/>
    <w:rsid w:val="006D1CFD"/>
    <w:rsid w:val="006D3998"/>
    <w:rsid w:val="006E1F5B"/>
    <w:rsid w:val="006E26EB"/>
    <w:rsid w:val="006E5622"/>
    <w:rsid w:val="006E7D00"/>
    <w:rsid w:val="006F006C"/>
    <w:rsid w:val="006F4DAE"/>
    <w:rsid w:val="006F5410"/>
    <w:rsid w:val="0070198E"/>
    <w:rsid w:val="00702886"/>
    <w:rsid w:val="00703324"/>
    <w:rsid w:val="00717EBB"/>
    <w:rsid w:val="0072093E"/>
    <w:rsid w:val="0073079D"/>
    <w:rsid w:val="007338BA"/>
    <w:rsid w:val="00741B68"/>
    <w:rsid w:val="0074279E"/>
    <w:rsid w:val="007500E5"/>
    <w:rsid w:val="007544E8"/>
    <w:rsid w:val="00765E9F"/>
    <w:rsid w:val="0077126F"/>
    <w:rsid w:val="007735AA"/>
    <w:rsid w:val="007831EB"/>
    <w:rsid w:val="00783BA8"/>
    <w:rsid w:val="00784194"/>
    <w:rsid w:val="00787495"/>
    <w:rsid w:val="007A0380"/>
    <w:rsid w:val="007A0BB5"/>
    <w:rsid w:val="007A0BC8"/>
    <w:rsid w:val="007A6627"/>
    <w:rsid w:val="007A6F53"/>
    <w:rsid w:val="007A70CC"/>
    <w:rsid w:val="007A7C21"/>
    <w:rsid w:val="007B1F09"/>
    <w:rsid w:val="007B2D51"/>
    <w:rsid w:val="007B3BE5"/>
    <w:rsid w:val="007C4189"/>
    <w:rsid w:val="007C7D30"/>
    <w:rsid w:val="007D3210"/>
    <w:rsid w:val="007D75FA"/>
    <w:rsid w:val="007E1444"/>
    <w:rsid w:val="007E3EA3"/>
    <w:rsid w:val="007F104E"/>
    <w:rsid w:val="007F198B"/>
    <w:rsid w:val="00800BF4"/>
    <w:rsid w:val="00822E6A"/>
    <w:rsid w:val="00825173"/>
    <w:rsid w:val="00833E49"/>
    <w:rsid w:val="00833F28"/>
    <w:rsid w:val="008441A9"/>
    <w:rsid w:val="00846A09"/>
    <w:rsid w:val="00855D00"/>
    <w:rsid w:val="00856A06"/>
    <w:rsid w:val="0085760A"/>
    <w:rsid w:val="008616D4"/>
    <w:rsid w:val="00864390"/>
    <w:rsid w:val="00865695"/>
    <w:rsid w:val="008734A2"/>
    <w:rsid w:val="008800F0"/>
    <w:rsid w:val="00881C73"/>
    <w:rsid w:val="0089197B"/>
    <w:rsid w:val="00894F2A"/>
    <w:rsid w:val="00896211"/>
    <w:rsid w:val="008A6593"/>
    <w:rsid w:val="008B6E23"/>
    <w:rsid w:val="008C2C67"/>
    <w:rsid w:val="008D41F3"/>
    <w:rsid w:val="008D4F8C"/>
    <w:rsid w:val="008E1CC5"/>
    <w:rsid w:val="008F242B"/>
    <w:rsid w:val="009025F4"/>
    <w:rsid w:val="00907614"/>
    <w:rsid w:val="009079F7"/>
    <w:rsid w:val="00913412"/>
    <w:rsid w:val="00914C04"/>
    <w:rsid w:val="00917128"/>
    <w:rsid w:val="00917343"/>
    <w:rsid w:val="00917560"/>
    <w:rsid w:val="00920691"/>
    <w:rsid w:val="00923757"/>
    <w:rsid w:val="009269CF"/>
    <w:rsid w:val="009320F0"/>
    <w:rsid w:val="0093390D"/>
    <w:rsid w:val="0093622B"/>
    <w:rsid w:val="00940857"/>
    <w:rsid w:val="009418B8"/>
    <w:rsid w:val="00943214"/>
    <w:rsid w:val="009439B3"/>
    <w:rsid w:val="009472F1"/>
    <w:rsid w:val="009506FF"/>
    <w:rsid w:val="009512E0"/>
    <w:rsid w:val="00952E83"/>
    <w:rsid w:val="00955107"/>
    <w:rsid w:val="0096184A"/>
    <w:rsid w:val="009660FF"/>
    <w:rsid w:val="00966968"/>
    <w:rsid w:val="00980FDF"/>
    <w:rsid w:val="00990D8F"/>
    <w:rsid w:val="00991D50"/>
    <w:rsid w:val="00993264"/>
    <w:rsid w:val="009932B7"/>
    <w:rsid w:val="00993E99"/>
    <w:rsid w:val="00997015"/>
    <w:rsid w:val="009A1F54"/>
    <w:rsid w:val="009A2371"/>
    <w:rsid w:val="009A6051"/>
    <w:rsid w:val="009A661C"/>
    <w:rsid w:val="009B2E94"/>
    <w:rsid w:val="009B4812"/>
    <w:rsid w:val="009B7792"/>
    <w:rsid w:val="009C06E9"/>
    <w:rsid w:val="009C425D"/>
    <w:rsid w:val="009C44C2"/>
    <w:rsid w:val="009C528E"/>
    <w:rsid w:val="009C689E"/>
    <w:rsid w:val="009D2CCD"/>
    <w:rsid w:val="009E030A"/>
    <w:rsid w:val="009E523B"/>
    <w:rsid w:val="009F015A"/>
    <w:rsid w:val="009F171B"/>
    <w:rsid w:val="009F1F92"/>
    <w:rsid w:val="009F2E16"/>
    <w:rsid w:val="00A064CE"/>
    <w:rsid w:val="00A12033"/>
    <w:rsid w:val="00A127C5"/>
    <w:rsid w:val="00A168BF"/>
    <w:rsid w:val="00A22614"/>
    <w:rsid w:val="00A23F0A"/>
    <w:rsid w:val="00A24FD6"/>
    <w:rsid w:val="00A27C07"/>
    <w:rsid w:val="00A3249D"/>
    <w:rsid w:val="00A36520"/>
    <w:rsid w:val="00A442E5"/>
    <w:rsid w:val="00A61F87"/>
    <w:rsid w:val="00A62398"/>
    <w:rsid w:val="00A6321C"/>
    <w:rsid w:val="00A738BD"/>
    <w:rsid w:val="00A82098"/>
    <w:rsid w:val="00A96ED6"/>
    <w:rsid w:val="00AA171E"/>
    <w:rsid w:val="00AA218E"/>
    <w:rsid w:val="00AB0601"/>
    <w:rsid w:val="00AB0FD8"/>
    <w:rsid w:val="00AC431D"/>
    <w:rsid w:val="00AC6E77"/>
    <w:rsid w:val="00AD28AB"/>
    <w:rsid w:val="00AD46A8"/>
    <w:rsid w:val="00AE4F18"/>
    <w:rsid w:val="00AF003E"/>
    <w:rsid w:val="00AF70EC"/>
    <w:rsid w:val="00B02E90"/>
    <w:rsid w:val="00B05BBE"/>
    <w:rsid w:val="00B10C86"/>
    <w:rsid w:val="00B16813"/>
    <w:rsid w:val="00B2193A"/>
    <w:rsid w:val="00B24EF2"/>
    <w:rsid w:val="00B269CB"/>
    <w:rsid w:val="00B3072C"/>
    <w:rsid w:val="00B3360F"/>
    <w:rsid w:val="00B33DB7"/>
    <w:rsid w:val="00B35115"/>
    <w:rsid w:val="00B37F0F"/>
    <w:rsid w:val="00B40F9F"/>
    <w:rsid w:val="00B57403"/>
    <w:rsid w:val="00B60365"/>
    <w:rsid w:val="00B61CA0"/>
    <w:rsid w:val="00B701D7"/>
    <w:rsid w:val="00B71BAD"/>
    <w:rsid w:val="00B804C9"/>
    <w:rsid w:val="00B81CD1"/>
    <w:rsid w:val="00B9492F"/>
    <w:rsid w:val="00B94D1B"/>
    <w:rsid w:val="00B96097"/>
    <w:rsid w:val="00BA6D76"/>
    <w:rsid w:val="00BA7E71"/>
    <w:rsid w:val="00BC05FF"/>
    <w:rsid w:val="00BC26B7"/>
    <w:rsid w:val="00BD18BC"/>
    <w:rsid w:val="00BD1A32"/>
    <w:rsid w:val="00BD2782"/>
    <w:rsid w:val="00BD28DC"/>
    <w:rsid w:val="00BD2B32"/>
    <w:rsid w:val="00BD5104"/>
    <w:rsid w:val="00BD7F65"/>
    <w:rsid w:val="00BE700B"/>
    <w:rsid w:val="00BF0C11"/>
    <w:rsid w:val="00BF1149"/>
    <w:rsid w:val="00BF31A9"/>
    <w:rsid w:val="00BF3B47"/>
    <w:rsid w:val="00C01A69"/>
    <w:rsid w:val="00C04A84"/>
    <w:rsid w:val="00C15B5E"/>
    <w:rsid w:val="00C17B57"/>
    <w:rsid w:val="00C21516"/>
    <w:rsid w:val="00C266AF"/>
    <w:rsid w:val="00C33A1C"/>
    <w:rsid w:val="00C35D3B"/>
    <w:rsid w:val="00C37932"/>
    <w:rsid w:val="00C40978"/>
    <w:rsid w:val="00C40BE6"/>
    <w:rsid w:val="00C42D22"/>
    <w:rsid w:val="00C528AD"/>
    <w:rsid w:val="00C54055"/>
    <w:rsid w:val="00C56714"/>
    <w:rsid w:val="00C61886"/>
    <w:rsid w:val="00C618E8"/>
    <w:rsid w:val="00C73EEF"/>
    <w:rsid w:val="00C90B28"/>
    <w:rsid w:val="00C93990"/>
    <w:rsid w:val="00C9440E"/>
    <w:rsid w:val="00C94F68"/>
    <w:rsid w:val="00CA33AC"/>
    <w:rsid w:val="00CA4020"/>
    <w:rsid w:val="00CA4363"/>
    <w:rsid w:val="00CA6748"/>
    <w:rsid w:val="00CB43F0"/>
    <w:rsid w:val="00CD2517"/>
    <w:rsid w:val="00CD458E"/>
    <w:rsid w:val="00CD4F0D"/>
    <w:rsid w:val="00CD6894"/>
    <w:rsid w:val="00CD6912"/>
    <w:rsid w:val="00CE602B"/>
    <w:rsid w:val="00CF6329"/>
    <w:rsid w:val="00D01B15"/>
    <w:rsid w:val="00D111D7"/>
    <w:rsid w:val="00D11771"/>
    <w:rsid w:val="00D13EBA"/>
    <w:rsid w:val="00D13F8F"/>
    <w:rsid w:val="00D22629"/>
    <w:rsid w:val="00D24D62"/>
    <w:rsid w:val="00D2588A"/>
    <w:rsid w:val="00D2747A"/>
    <w:rsid w:val="00D27FA5"/>
    <w:rsid w:val="00D306B7"/>
    <w:rsid w:val="00D31510"/>
    <w:rsid w:val="00D37451"/>
    <w:rsid w:val="00D40466"/>
    <w:rsid w:val="00D4263A"/>
    <w:rsid w:val="00D42D09"/>
    <w:rsid w:val="00D47E5A"/>
    <w:rsid w:val="00D55C2D"/>
    <w:rsid w:val="00D5609A"/>
    <w:rsid w:val="00D62016"/>
    <w:rsid w:val="00D644C3"/>
    <w:rsid w:val="00D6655E"/>
    <w:rsid w:val="00D743A4"/>
    <w:rsid w:val="00D77E72"/>
    <w:rsid w:val="00D81D4C"/>
    <w:rsid w:val="00D83222"/>
    <w:rsid w:val="00D90051"/>
    <w:rsid w:val="00D914BA"/>
    <w:rsid w:val="00D936B2"/>
    <w:rsid w:val="00D945B7"/>
    <w:rsid w:val="00D94DB1"/>
    <w:rsid w:val="00D96E70"/>
    <w:rsid w:val="00DA0202"/>
    <w:rsid w:val="00DB3B8A"/>
    <w:rsid w:val="00DB5E1F"/>
    <w:rsid w:val="00DC0924"/>
    <w:rsid w:val="00DC7E00"/>
    <w:rsid w:val="00DD0558"/>
    <w:rsid w:val="00DD19A6"/>
    <w:rsid w:val="00DD4601"/>
    <w:rsid w:val="00DD5CB0"/>
    <w:rsid w:val="00DE31C3"/>
    <w:rsid w:val="00DE42C9"/>
    <w:rsid w:val="00DE4F1D"/>
    <w:rsid w:val="00DF683D"/>
    <w:rsid w:val="00E01918"/>
    <w:rsid w:val="00E03A3E"/>
    <w:rsid w:val="00E06F17"/>
    <w:rsid w:val="00E07B79"/>
    <w:rsid w:val="00E101E6"/>
    <w:rsid w:val="00E14122"/>
    <w:rsid w:val="00E16B58"/>
    <w:rsid w:val="00E216CB"/>
    <w:rsid w:val="00E23306"/>
    <w:rsid w:val="00E2345F"/>
    <w:rsid w:val="00E2622A"/>
    <w:rsid w:val="00E343C4"/>
    <w:rsid w:val="00E343EE"/>
    <w:rsid w:val="00E40505"/>
    <w:rsid w:val="00E40F5F"/>
    <w:rsid w:val="00E42716"/>
    <w:rsid w:val="00E44B7E"/>
    <w:rsid w:val="00E509DD"/>
    <w:rsid w:val="00E64093"/>
    <w:rsid w:val="00E66FAC"/>
    <w:rsid w:val="00E719FA"/>
    <w:rsid w:val="00E7609E"/>
    <w:rsid w:val="00E77FBB"/>
    <w:rsid w:val="00E81D97"/>
    <w:rsid w:val="00E862CF"/>
    <w:rsid w:val="00E906D3"/>
    <w:rsid w:val="00EA0FF8"/>
    <w:rsid w:val="00EA4CD4"/>
    <w:rsid w:val="00EB164B"/>
    <w:rsid w:val="00EB23F8"/>
    <w:rsid w:val="00EB32D6"/>
    <w:rsid w:val="00EC23FA"/>
    <w:rsid w:val="00EC3408"/>
    <w:rsid w:val="00EC7196"/>
    <w:rsid w:val="00ED01F6"/>
    <w:rsid w:val="00ED0BFF"/>
    <w:rsid w:val="00ED176E"/>
    <w:rsid w:val="00ED2DC3"/>
    <w:rsid w:val="00ED36ED"/>
    <w:rsid w:val="00EE1B13"/>
    <w:rsid w:val="00EE3781"/>
    <w:rsid w:val="00EE51CF"/>
    <w:rsid w:val="00EF4973"/>
    <w:rsid w:val="00EF692A"/>
    <w:rsid w:val="00F03FB8"/>
    <w:rsid w:val="00F07FDE"/>
    <w:rsid w:val="00F21A53"/>
    <w:rsid w:val="00F263C9"/>
    <w:rsid w:val="00F3199F"/>
    <w:rsid w:val="00F32599"/>
    <w:rsid w:val="00F34C6B"/>
    <w:rsid w:val="00F376D3"/>
    <w:rsid w:val="00F37FB7"/>
    <w:rsid w:val="00F417F7"/>
    <w:rsid w:val="00F4515F"/>
    <w:rsid w:val="00F47233"/>
    <w:rsid w:val="00F52490"/>
    <w:rsid w:val="00F5375A"/>
    <w:rsid w:val="00F57D08"/>
    <w:rsid w:val="00F60E6C"/>
    <w:rsid w:val="00F63908"/>
    <w:rsid w:val="00F63D3E"/>
    <w:rsid w:val="00F665AB"/>
    <w:rsid w:val="00F675A4"/>
    <w:rsid w:val="00F74B22"/>
    <w:rsid w:val="00F7671F"/>
    <w:rsid w:val="00F8183C"/>
    <w:rsid w:val="00F83323"/>
    <w:rsid w:val="00F84D6C"/>
    <w:rsid w:val="00F91BCC"/>
    <w:rsid w:val="00F945EA"/>
    <w:rsid w:val="00FA2269"/>
    <w:rsid w:val="00FA57BB"/>
    <w:rsid w:val="00FB046B"/>
    <w:rsid w:val="00FB0F56"/>
    <w:rsid w:val="00FB330D"/>
    <w:rsid w:val="00FC5E85"/>
    <w:rsid w:val="00FC6EF7"/>
    <w:rsid w:val="00FD1CF7"/>
    <w:rsid w:val="00FD3396"/>
    <w:rsid w:val="00FE235B"/>
    <w:rsid w:val="00FE38E6"/>
    <w:rsid w:val="00FE3F4C"/>
    <w:rsid w:val="00FE73C0"/>
    <w:rsid w:val="00FF239E"/>
    <w:rsid w:val="00FF6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color="white">
      <v:fill color="white"/>
      <v:textbox inset="5.85pt,.7pt,5.85pt,.7pt"/>
    </o:shapedefaults>
    <o:shapelayout v:ext="edit">
      <o:idmap v:ext="edit" data="1"/>
    </o:shapelayout>
  </w:shapeDefaults>
  <w:decimalSymbol w:val="."/>
  <w:listSeparator w:val=","/>
  <w14:docId w14:val="6375F45C"/>
  <w15:docId w15:val="{011B42E9-A513-4521-8080-64AE93AA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link w:val="a9"/>
    <w:uiPriority w:val="99"/>
    <w:rsid w:val="00023415"/>
    <w:pPr>
      <w:tabs>
        <w:tab w:val="center" w:pos="4252"/>
        <w:tab w:val="right" w:pos="8504"/>
      </w:tabs>
      <w:snapToGrid w:val="0"/>
    </w:pPr>
  </w:style>
  <w:style w:type="character" w:styleId="aa">
    <w:name w:val="page number"/>
    <w:basedOn w:val="a0"/>
    <w:rsid w:val="00023415"/>
  </w:style>
  <w:style w:type="paragraph" w:styleId="ab">
    <w:name w:val="header"/>
    <w:basedOn w:val="a"/>
    <w:link w:val="ac"/>
    <w:rsid w:val="002E0672"/>
    <w:pPr>
      <w:tabs>
        <w:tab w:val="center" w:pos="4252"/>
        <w:tab w:val="right" w:pos="8504"/>
      </w:tabs>
      <w:snapToGrid w:val="0"/>
    </w:pPr>
    <w:rPr>
      <w:lang w:val="x-none" w:eastAsia="x-none"/>
    </w:rPr>
  </w:style>
  <w:style w:type="character" w:customStyle="1" w:styleId="ac">
    <w:name w:val="ヘッダー (文字)"/>
    <w:link w:val="ab"/>
    <w:rsid w:val="002E0672"/>
    <w:rPr>
      <w:rFonts w:ascii="ＭＳ 明朝" w:hAnsi="ＭＳ 明朝"/>
      <w:kern w:val="2"/>
      <w:sz w:val="24"/>
      <w:szCs w:val="24"/>
    </w:rPr>
  </w:style>
  <w:style w:type="paragraph" w:customStyle="1" w:styleId="1">
    <w:name w:val="スタイル1"/>
    <w:basedOn w:val="a"/>
    <w:link w:val="10"/>
    <w:qFormat/>
    <w:rsid w:val="005223AD"/>
    <w:pPr>
      <w:spacing w:line="400" w:lineRule="exact"/>
      <w:ind w:leftChars="100" w:left="1175" w:hangingChars="400" w:hanging="940"/>
    </w:pPr>
    <w:rPr>
      <w:lang w:val="x-none" w:eastAsia="x-none"/>
    </w:rPr>
  </w:style>
  <w:style w:type="character" w:customStyle="1" w:styleId="10">
    <w:name w:val="スタイル1 (文字)"/>
    <w:link w:val="1"/>
    <w:rsid w:val="005223AD"/>
    <w:rPr>
      <w:rFonts w:ascii="ＭＳ 明朝" w:hAnsi="ＭＳ 明朝"/>
      <w:kern w:val="2"/>
      <w:sz w:val="24"/>
      <w:szCs w:val="24"/>
    </w:rPr>
  </w:style>
  <w:style w:type="paragraph" w:styleId="ad">
    <w:name w:val="Date"/>
    <w:basedOn w:val="a"/>
    <w:next w:val="a"/>
    <w:link w:val="ae"/>
    <w:rsid w:val="000731E2"/>
  </w:style>
  <w:style w:type="character" w:customStyle="1" w:styleId="ae">
    <w:name w:val="日付 (文字)"/>
    <w:basedOn w:val="a0"/>
    <w:link w:val="ad"/>
    <w:rsid w:val="000731E2"/>
    <w:rPr>
      <w:rFonts w:ascii="ＭＳ 明朝" w:hAnsi="ＭＳ 明朝"/>
      <w:kern w:val="2"/>
      <w:sz w:val="24"/>
      <w:szCs w:val="24"/>
    </w:rPr>
  </w:style>
  <w:style w:type="paragraph" w:styleId="af">
    <w:name w:val="List Paragraph"/>
    <w:basedOn w:val="a"/>
    <w:uiPriority w:val="34"/>
    <w:qFormat/>
    <w:rsid w:val="00A36520"/>
    <w:pPr>
      <w:ind w:leftChars="400" w:left="840"/>
    </w:pPr>
  </w:style>
  <w:style w:type="character" w:customStyle="1" w:styleId="a9">
    <w:name w:val="フッター (文字)"/>
    <w:basedOn w:val="a0"/>
    <w:link w:val="a8"/>
    <w:uiPriority w:val="99"/>
    <w:rsid w:val="000F44D9"/>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30430">
      <w:bodyDiv w:val="1"/>
      <w:marLeft w:val="0"/>
      <w:marRight w:val="0"/>
      <w:marTop w:val="0"/>
      <w:marBottom w:val="0"/>
      <w:divBdr>
        <w:top w:val="none" w:sz="0" w:space="0" w:color="auto"/>
        <w:left w:val="none" w:sz="0" w:space="0" w:color="auto"/>
        <w:bottom w:val="none" w:sz="0" w:space="0" w:color="auto"/>
        <w:right w:val="none" w:sz="0" w:space="0" w:color="auto"/>
      </w:divBdr>
      <w:divsChild>
        <w:div w:id="838154914">
          <w:marLeft w:val="240"/>
          <w:marRight w:val="0"/>
          <w:marTop w:val="0"/>
          <w:marBottom w:val="0"/>
          <w:divBdr>
            <w:top w:val="none" w:sz="0" w:space="0" w:color="auto"/>
            <w:left w:val="none" w:sz="0" w:space="0" w:color="auto"/>
            <w:bottom w:val="none" w:sz="0" w:space="0" w:color="auto"/>
            <w:right w:val="none" w:sz="0" w:space="0" w:color="auto"/>
          </w:divBdr>
        </w:div>
        <w:div w:id="1299186250">
          <w:marLeft w:val="240"/>
          <w:marRight w:val="0"/>
          <w:marTop w:val="0"/>
          <w:marBottom w:val="0"/>
          <w:divBdr>
            <w:top w:val="none" w:sz="0" w:space="0" w:color="auto"/>
            <w:left w:val="none" w:sz="0" w:space="0" w:color="auto"/>
            <w:bottom w:val="none" w:sz="0" w:space="0" w:color="auto"/>
            <w:right w:val="none" w:sz="0" w:space="0" w:color="auto"/>
          </w:divBdr>
          <w:divsChild>
            <w:div w:id="2026052491">
              <w:marLeft w:val="240"/>
              <w:marRight w:val="0"/>
              <w:marTop w:val="0"/>
              <w:marBottom w:val="0"/>
              <w:divBdr>
                <w:top w:val="none" w:sz="0" w:space="0" w:color="auto"/>
                <w:left w:val="none" w:sz="0" w:space="0" w:color="auto"/>
                <w:bottom w:val="none" w:sz="0" w:space="0" w:color="auto"/>
                <w:right w:val="none" w:sz="0" w:space="0" w:color="auto"/>
              </w:divBdr>
            </w:div>
            <w:div w:id="940450733">
              <w:marLeft w:val="240"/>
              <w:marRight w:val="0"/>
              <w:marTop w:val="0"/>
              <w:marBottom w:val="0"/>
              <w:divBdr>
                <w:top w:val="none" w:sz="0" w:space="0" w:color="auto"/>
                <w:left w:val="none" w:sz="0" w:space="0" w:color="auto"/>
                <w:bottom w:val="none" w:sz="0" w:space="0" w:color="auto"/>
                <w:right w:val="none" w:sz="0" w:space="0" w:color="auto"/>
              </w:divBdr>
            </w:div>
            <w:div w:id="1156919532">
              <w:marLeft w:val="240"/>
              <w:marRight w:val="0"/>
              <w:marTop w:val="0"/>
              <w:marBottom w:val="0"/>
              <w:divBdr>
                <w:top w:val="none" w:sz="0" w:space="0" w:color="auto"/>
                <w:left w:val="none" w:sz="0" w:space="0" w:color="auto"/>
                <w:bottom w:val="none" w:sz="0" w:space="0" w:color="auto"/>
                <w:right w:val="none" w:sz="0" w:space="0" w:color="auto"/>
              </w:divBdr>
            </w:div>
            <w:div w:id="1381857351">
              <w:marLeft w:val="480"/>
              <w:marRight w:val="0"/>
              <w:marTop w:val="0"/>
              <w:marBottom w:val="0"/>
              <w:divBdr>
                <w:top w:val="none" w:sz="0" w:space="0" w:color="auto"/>
                <w:left w:val="none" w:sz="0" w:space="0" w:color="auto"/>
                <w:bottom w:val="none" w:sz="0" w:space="0" w:color="auto"/>
                <w:right w:val="none" w:sz="0" w:space="0" w:color="auto"/>
              </w:divBdr>
            </w:div>
            <w:div w:id="1927614607">
              <w:marLeft w:val="480"/>
              <w:marRight w:val="0"/>
              <w:marTop w:val="0"/>
              <w:marBottom w:val="0"/>
              <w:divBdr>
                <w:top w:val="none" w:sz="0" w:space="0" w:color="auto"/>
                <w:left w:val="none" w:sz="0" w:space="0" w:color="auto"/>
                <w:bottom w:val="none" w:sz="0" w:space="0" w:color="auto"/>
                <w:right w:val="none" w:sz="0" w:space="0" w:color="auto"/>
              </w:divBdr>
            </w:div>
            <w:div w:id="1407608823">
              <w:marLeft w:val="480"/>
              <w:marRight w:val="0"/>
              <w:marTop w:val="0"/>
              <w:marBottom w:val="0"/>
              <w:divBdr>
                <w:top w:val="none" w:sz="0" w:space="0" w:color="auto"/>
                <w:left w:val="none" w:sz="0" w:space="0" w:color="auto"/>
                <w:bottom w:val="none" w:sz="0" w:space="0" w:color="auto"/>
                <w:right w:val="none" w:sz="0" w:space="0" w:color="auto"/>
              </w:divBdr>
            </w:div>
            <w:div w:id="117143928">
              <w:marLeft w:val="240"/>
              <w:marRight w:val="0"/>
              <w:marTop w:val="0"/>
              <w:marBottom w:val="0"/>
              <w:divBdr>
                <w:top w:val="none" w:sz="0" w:space="0" w:color="auto"/>
                <w:left w:val="none" w:sz="0" w:space="0" w:color="auto"/>
                <w:bottom w:val="none" w:sz="0" w:space="0" w:color="auto"/>
                <w:right w:val="none" w:sz="0" w:space="0" w:color="auto"/>
              </w:divBdr>
            </w:div>
            <w:div w:id="3794807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38F86-4A88-4897-847D-7346C964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2</Pages>
  <Words>1827</Words>
  <Characters>162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木村＿正志</dc:creator>
  <cp:lastModifiedBy>寒河江 茂芳</cp:lastModifiedBy>
  <cp:revision>58</cp:revision>
  <cp:lastPrinted>2025-08-25T07:57:00Z</cp:lastPrinted>
  <dcterms:created xsi:type="dcterms:W3CDTF">2021-06-07T07:45:00Z</dcterms:created>
  <dcterms:modified xsi:type="dcterms:W3CDTF">2025-09-05T06:16:00Z</dcterms:modified>
</cp:coreProperties>
</file>